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FAB" w:rsidRDefault="0077519C" w:rsidP="00706BC2">
      <w:pPr>
        <w:jc w:val="center"/>
        <w:outlineLvl w:val="0"/>
        <w:rPr>
          <w:b/>
          <w:sz w:val="24"/>
          <w:szCs w:val="24"/>
          <w:u w:val="single"/>
        </w:rPr>
      </w:pPr>
      <w:r>
        <w:t>20</w:t>
      </w:r>
      <w:r w:rsidR="00A47FAB">
        <w:t>DEC2012</w:t>
      </w:r>
      <w:r w:rsidR="00706BC2">
        <w:br/>
      </w:r>
      <w:r w:rsidR="00706BC2" w:rsidRPr="00706BC2">
        <w:rPr>
          <w:color w:val="FF0000"/>
        </w:rPr>
        <w:t xml:space="preserve">DRAFT </w:t>
      </w:r>
      <w:r w:rsidR="00706BC2" w:rsidRPr="00706BC2">
        <w:rPr>
          <w:color w:val="FF0000"/>
        </w:rPr>
        <w:br/>
      </w:r>
      <w:r w:rsidR="00706BC2">
        <w:br/>
      </w:r>
      <w:r w:rsidR="00706BC2" w:rsidRPr="004F639F">
        <w:rPr>
          <w:b/>
          <w:sz w:val="24"/>
          <w:szCs w:val="24"/>
          <w:u w:val="single"/>
        </w:rPr>
        <w:t>MSFO Lafayette Recommended Repair Guide for Lift Boat Leg and Leg Towers</w:t>
      </w:r>
      <w:r w:rsidR="00706BC2">
        <w:br/>
      </w:r>
    </w:p>
    <w:p w:rsidR="00706BC2" w:rsidRDefault="00706BC2" w:rsidP="00706BC2">
      <w:pPr>
        <w:jc w:val="center"/>
        <w:outlineLvl w:val="0"/>
        <w:rPr>
          <w:b/>
          <w:sz w:val="24"/>
          <w:szCs w:val="24"/>
          <w:u w:val="single"/>
        </w:rPr>
      </w:pPr>
    </w:p>
    <w:p w:rsidR="00A47FAB" w:rsidRDefault="00706BC2">
      <w:pPr>
        <w:rPr>
          <w:b/>
          <w:sz w:val="24"/>
          <w:szCs w:val="24"/>
          <w:u w:val="single"/>
        </w:rPr>
      </w:pPr>
      <w:r w:rsidRPr="00706BC2">
        <w:rPr>
          <w:b/>
          <w:noProof/>
          <w:sz w:val="24"/>
          <w:szCs w:val="24"/>
          <w:u w:val="single"/>
        </w:rPr>
        <w:drawing>
          <wp:inline distT="0" distB="0" distL="0" distR="0">
            <wp:extent cx="5486400" cy="4616450"/>
            <wp:effectExtent l="19050" t="0" r="0" b="0"/>
            <wp:docPr id="21" name="Picture 5" descr="BigProjectOffshore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ProjectOffshoreSystems1"/>
                    <pic:cNvPicPr>
                      <a:picLocks noChangeAspect="1" noChangeArrowheads="1"/>
                    </pic:cNvPicPr>
                  </pic:nvPicPr>
                  <pic:blipFill>
                    <a:blip r:embed="rId7" cstate="print"/>
                    <a:srcRect/>
                    <a:stretch>
                      <a:fillRect/>
                    </a:stretch>
                  </pic:blipFill>
                  <pic:spPr bwMode="auto">
                    <a:xfrm>
                      <a:off x="0" y="0"/>
                      <a:ext cx="5486400" cy="4616450"/>
                    </a:xfrm>
                    <a:prstGeom prst="rect">
                      <a:avLst/>
                    </a:prstGeom>
                    <a:noFill/>
                    <a:ln w="9525">
                      <a:noFill/>
                      <a:miter lim="800000"/>
                      <a:headEnd/>
                      <a:tailEnd/>
                    </a:ln>
                  </pic:spPr>
                </pic:pic>
              </a:graphicData>
            </a:graphic>
          </wp:inline>
        </w:drawing>
      </w:r>
    </w:p>
    <w:p w:rsidR="00706BC2" w:rsidRDefault="00706BC2">
      <w:pPr>
        <w:rPr>
          <w:b/>
          <w:sz w:val="24"/>
          <w:szCs w:val="24"/>
          <w:u w:val="single"/>
        </w:rPr>
      </w:pPr>
    </w:p>
    <w:p w:rsidR="00706BC2" w:rsidRDefault="00706BC2">
      <w:pPr>
        <w:rPr>
          <w:b/>
          <w:sz w:val="24"/>
          <w:szCs w:val="24"/>
          <w:u w:val="single"/>
        </w:rPr>
      </w:pPr>
    </w:p>
    <w:p w:rsidR="00706BC2" w:rsidRDefault="00706BC2">
      <w:pPr>
        <w:rPr>
          <w:b/>
          <w:sz w:val="24"/>
          <w:szCs w:val="24"/>
          <w:u w:val="single"/>
        </w:rPr>
      </w:pPr>
    </w:p>
    <w:p w:rsidR="00706BC2" w:rsidRDefault="00706BC2">
      <w:pPr>
        <w:rPr>
          <w:b/>
          <w:sz w:val="24"/>
          <w:szCs w:val="24"/>
          <w:u w:val="single"/>
        </w:rPr>
      </w:pPr>
    </w:p>
    <w:p w:rsidR="00706BC2" w:rsidRDefault="00706BC2">
      <w:pPr>
        <w:overflowPunct/>
        <w:autoSpaceDE/>
        <w:autoSpaceDN/>
        <w:adjustRightInd/>
        <w:textAlignment w:val="auto"/>
        <w:rPr>
          <w:b/>
          <w:sz w:val="24"/>
          <w:szCs w:val="24"/>
          <w:u w:val="single"/>
        </w:rPr>
      </w:pPr>
      <w:r>
        <w:rPr>
          <w:b/>
          <w:sz w:val="24"/>
          <w:szCs w:val="24"/>
          <w:u w:val="single"/>
        </w:rPr>
        <w:br w:type="page"/>
      </w:r>
    </w:p>
    <w:p w:rsidR="00706BC2" w:rsidRDefault="00706BC2" w:rsidP="00A47FAB">
      <w:pPr>
        <w:outlineLvl w:val="0"/>
        <w:rPr>
          <w:b/>
          <w:sz w:val="24"/>
          <w:szCs w:val="24"/>
          <w:u w:val="single"/>
        </w:rPr>
      </w:pPr>
    </w:p>
    <w:p w:rsidR="00A47FAB" w:rsidRPr="004F639F" w:rsidRDefault="00A47FAB" w:rsidP="00A47FAB">
      <w:pPr>
        <w:outlineLvl w:val="0"/>
        <w:rPr>
          <w:b/>
          <w:sz w:val="24"/>
          <w:szCs w:val="24"/>
          <w:u w:val="single"/>
        </w:rPr>
      </w:pPr>
      <w:r w:rsidRPr="004F639F">
        <w:rPr>
          <w:b/>
          <w:sz w:val="24"/>
          <w:szCs w:val="24"/>
          <w:u w:val="single"/>
        </w:rPr>
        <w:t>MSFO Lafayette Recommended Repair Guide for Lift Boat Leg and Leg Towers</w:t>
      </w:r>
    </w:p>
    <w:p w:rsidR="00A47FAB" w:rsidRDefault="00A47FAB"/>
    <w:p w:rsidR="00A47FAB" w:rsidRDefault="00A47FAB"/>
    <w:p w:rsidR="00706BC2" w:rsidRDefault="00706BC2">
      <w:r>
        <w:t>Enclosure 1: 5 year and 10 year check off sheets</w:t>
      </w:r>
    </w:p>
    <w:p w:rsidR="00706BC2" w:rsidRDefault="00706BC2"/>
    <w:p w:rsidR="00A47FAB" w:rsidRDefault="00A47FAB">
      <w:r>
        <w:t>Ref:</w:t>
      </w:r>
    </w:p>
    <w:p w:rsidR="00A47FAB" w:rsidRDefault="00A47FAB">
      <w:r>
        <w:t>(a) NVIC 7-68</w:t>
      </w:r>
    </w:p>
    <w:p w:rsidR="00A47FAB" w:rsidRDefault="00A47FAB">
      <w:r>
        <w:t xml:space="preserve">(b) ABS Circular 453 Pad welding </w:t>
      </w:r>
    </w:p>
    <w:p w:rsidR="00A47FAB" w:rsidRDefault="00A47FAB">
      <w:r>
        <w:t>(c) CG-543 Policy Ltr 07-02</w:t>
      </w:r>
    </w:p>
    <w:p w:rsidR="00A47FAB" w:rsidRDefault="00A47FAB">
      <w:r>
        <w:t>(d) MSM vol II</w:t>
      </w:r>
    </w:p>
    <w:p w:rsidR="00A47FAB" w:rsidRDefault="00A47FAB">
      <w:r>
        <w:t>(e) ABS guide for Liftboats</w:t>
      </w:r>
    </w:p>
    <w:p w:rsidR="007B61B1" w:rsidRDefault="007B61B1"/>
    <w:p w:rsidR="00A47FAB" w:rsidRDefault="00A47FAB"/>
    <w:p w:rsidR="00A47FAB" w:rsidRPr="004F639F" w:rsidRDefault="00A47FAB" w:rsidP="00A47FAB">
      <w:pPr>
        <w:outlineLvl w:val="0"/>
        <w:rPr>
          <w:u w:val="single"/>
        </w:rPr>
      </w:pPr>
      <w:r w:rsidRPr="004F639F">
        <w:rPr>
          <w:u w:val="single"/>
        </w:rPr>
        <w:t>1.0 Allowable Repair Section</w:t>
      </w:r>
    </w:p>
    <w:p w:rsidR="00A47FAB" w:rsidRDefault="00A47FAB"/>
    <w:p w:rsidR="00A47FAB" w:rsidRDefault="00A47FAB">
      <w:r>
        <w:t>The following is a guide for the structural repair of liftboat legs and leg towers.  It was originally developed by MSFO Lafayette from inspector experience and reflects common repair practice.  It has been modified based on input from supervisors and inspectors from MSU Morgan City.  It is  intended to promote safe, consistent repairs.  It is not intended to preempt a marine inspectors judgment, experience, or responsibility.   Feedback is encouraged!</w:t>
      </w:r>
    </w:p>
    <w:p w:rsidR="00A47FAB" w:rsidRDefault="00A47FAB"/>
    <w:p w:rsidR="00A47FAB" w:rsidRDefault="00A47FAB">
      <w:r>
        <w:t>It must be stressed that each inspection and repair is unique and will not look exactly like one of the pictures shown in this guide.  In many cases there will be damage resembling a combination of several examples shown and may be accompanied by wastage as well.  Therefore, no one should expect to use this as a simple cookbook.  This should neither bind industry to use these repairs nor bind the Coast Guard to always accept these repairs or rules.  In all cases the ONUS is with industry to propose a safe and acceptable repair.</w:t>
      </w:r>
    </w:p>
    <w:p w:rsidR="00A47FAB" w:rsidRDefault="00A47FAB"/>
    <w:p w:rsidR="00A47FAB" w:rsidRDefault="00A47FAB">
      <w:r>
        <w:t>This guide shows typical conditions found in various are of a Liftboat and some common acceptable repairs.  See both the text and pictures for specific guidance.  These guidelines assume that the scantlings remain the same.</w:t>
      </w:r>
    </w:p>
    <w:p w:rsidR="00A47FAB" w:rsidRDefault="00A47FAB"/>
    <w:p w:rsidR="00706BC2" w:rsidRDefault="00706BC2"/>
    <w:p w:rsidR="00A47FAB" w:rsidRDefault="00A47FAB" w:rsidP="00A47FAB">
      <w:pPr>
        <w:outlineLvl w:val="0"/>
        <w:rPr>
          <w:color w:val="000000"/>
          <w:u w:val="single"/>
        </w:rPr>
      </w:pPr>
      <w:r w:rsidRPr="004F639F">
        <w:rPr>
          <w:color w:val="000000"/>
          <w:u w:val="single"/>
        </w:rPr>
        <w:t>2.0 Definitions</w:t>
      </w:r>
    </w:p>
    <w:p w:rsidR="00A47FAB" w:rsidRPr="004F639F" w:rsidRDefault="00A47FAB">
      <w:pPr>
        <w:rPr>
          <w:color w:val="000000"/>
          <w:u w:val="single"/>
        </w:rPr>
      </w:pPr>
    </w:p>
    <w:p w:rsidR="00A47FAB" w:rsidRDefault="00A47FAB">
      <w:r>
        <w:t>The nomenclature of a lift boat is unique and it is best for each Marine Inspector to become familiar with the terms and design of the legs and leg towers.</w:t>
      </w:r>
    </w:p>
    <w:p w:rsidR="00A47FAB" w:rsidRDefault="00A47FAB"/>
    <w:p w:rsidR="00A47FAB" w:rsidRDefault="00A47FAB" w:rsidP="00A47FAB">
      <w:pPr>
        <w:outlineLvl w:val="0"/>
      </w:pPr>
      <w:r w:rsidRPr="0017710C">
        <w:rPr>
          <w:u w:val="single"/>
        </w:rPr>
        <w:t>Back</w:t>
      </w:r>
      <w:r>
        <w:t xml:space="preserve"> - the portion of the rack that is welded to the leg (the back of the rack)</w:t>
      </w:r>
    </w:p>
    <w:p w:rsidR="00A47FAB" w:rsidRDefault="00A47FAB" w:rsidP="00A47FAB"/>
    <w:p w:rsidR="00A47FAB" w:rsidRDefault="00A47FAB" w:rsidP="00A47FAB">
      <w:r w:rsidRPr="0017710C">
        <w:rPr>
          <w:u w:val="single"/>
        </w:rPr>
        <w:t>Backlash</w:t>
      </w:r>
      <w:r>
        <w:t xml:space="preserve"> - location of the wearing down on the lobe on the rack this area is where the pinion from the motor comes in contact with the rack </w:t>
      </w:r>
    </w:p>
    <w:p w:rsidR="00A47FAB" w:rsidRDefault="00A47FAB" w:rsidP="00A47FAB"/>
    <w:p w:rsidR="00A47FAB" w:rsidRDefault="00A47FAB" w:rsidP="00A47FAB">
      <w:r w:rsidRPr="008A47F4">
        <w:rPr>
          <w:u w:val="single"/>
        </w:rPr>
        <w:t>Brace</w:t>
      </w:r>
      <w:r>
        <w:t xml:space="preserve"> – a </w:t>
      </w:r>
      <w:r w:rsidR="00BF580E">
        <w:t xml:space="preserve">diagonal brace from  a high location on the leg tower to a sponson or main deck attachment point  </w:t>
      </w:r>
    </w:p>
    <w:p w:rsidR="00A47FAB" w:rsidRDefault="00A47FAB" w:rsidP="00A47FAB"/>
    <w:p w:rsidR="00A47FAB" w:rsidRDefault="00A47FAB" w:rsidP="00A47FAB">
      <w:r w:rsidRPr="0017710C">
        <w:rPr>
          <w:u w:val="single"/>
        </w:rPr>
        <w:t>Brakes</w:t>
      </w:r>
      <w:r>
        <w:t xml:space="preserve"> - part of the system on the leg towers that control the raising and lowering of the legs, the brakes are engaged by hydraulics and hold the leg in place</w:t>
      </w:r>
    </w:p>
    <w:p w:rsidR="00A47FAB" w:rsidRDefault="00A47FAB" w:rsidP="00A47FAB"/>
    <w:p w:rsidR="00A47FAB" w:rsidRDefault="00A47FAB" w:rsidP="00A47FAB">
      <w:r w:rsidRPr="00545044">
        <w:rPr>
          <w:u w:val="single"/>
        </w:rPr>
        <w:t>Buckle</w:t>
      </w:r>
      <w:r>
        <w:t xml:space="preserve"> - Any deformation in the outer shell and/or strength plating and the adjacent internal main strength to the extent that structural strength has been lost.</w:t>
      </w:r>
    </w:p>
    <w:p w:rsidR="00A47FAB" w:rsidRDefault="00A47FAB" w:rsidP="00A47FAB"/>
    <w:p w:rsidR="00A47FAB" w:rsidRDefault="00A47FAB" w:rsidP="00A47FAB">
      <w:pPr>
        <w:outlineLvl w:val="0"/>
      </w:pPr>
      <w:r w:rsidRPr="00AC17D5">
        <w:rPr>
          <w:u w:val="single"/>
        </w:rPr>
        <w:t>Can</w:t>
      </w:r>
      <w:r>
        <w:t xml:space="preserve"> - the connection point between the pad and the leg</w:t>
      </w:r>
    </w:p>
    <w:p w:rsidR="00A47FAB" w:rsidRDefault="00A47FAB" w:rsidP="00A47FAB"/>
    <w:p w:rsidR="00A47FAB" w:rsidRDefault="00A47FAB" w:rsidP="00A47FAB">
      <w:r w:rsidRPr="0017710C">
        <w:rPr>
          <w:u w:val="single"/>
        </w:rPr>
        <w:lastRenderedPageBreak/>
        <w:t>Counter balance valves</w:t>
      </w:r>
      <w:r>
        <w:t xml:space="preserve"> - used in the hydraulic system to prevent  the legs from free falling if a hydraulic  leak occurs in  the system</w:t>
      </w:r>
    </w:p>
    <w:p w:rsidR="00A47FAB" w:rsidRDefault="00A47FAB" w:rsidP="00A47FAB">
      <w:r w:rsidRPr="0017710C">
        <w:rPr>
          <w:u w:val="single"/>
        </w:rPr>
        <w:t xml:space="preserve">Gearbox </w:t>
      </w:r>
      <w:r>
        <w:t>- attached to the motor to drive the legs up or down dependent on the operator</w:t>
      </w:r>
    </w:p>
    <w:p w:rsidR="00A47FAB" w:rsidRDefault="00A47FAB" w:rsidP="00A47FAB"/>
    <w:p w:rsidR="00A47FAB" w:rsidRPr="0077519C" w:rsidRDefault="00A47FAB" w:rsidP="00A47FAB">
      <w:pPr>
        <w:outlineLvl w:val="0"/>
      </w:pPr>
      <w:r w:rsidRPr="0017710C">
        <w:rPr>
          <w:u w:val="single"/>
        </w:rPr>
        <w:t>Ladder</w:t>
      </w:r>
      <w:r>
        <w:t xml:space="preserve"> - a support structure built within the leg</w:t>
      </w:r>
      <w:r w:rsidR="00BF580E">
        <w:rPr>
          <w:rStyle w:val="CommentReference"/>
        </w:rPr>
        <w:t xml:space="preserve">, </w:t>
      </w:r>
      <w:r w:rsidR="00BF580E" w:rsidRPr="0077519C">
        <w:rPr>
          <w:rStyle w:val="CommentReference"/>
          <w:sz w:val="20"/>
          <w:szCs w:val="20"/>
        </w:rPr>
        <w:t>to prevent the leg from  crushing while being raised/lowered.</w:t>
      </w:r>
      <w:r w:rsidRPr="0077519C">
        <w:t xml:space="preserve"> </w:t>
      </w:r>
    </w:p>
    <w:p w:rsidR="00A47FAB" w:rsidRDefault="00A47FAB" w:rsidP="00A47FAB"/>
    <w:p w:rsidR="00A47FAB" w:rsidRDefault="00A47FAB" w:rsidP="00A47FAB">
      <w:pPr>
        <w:outlineLvl w:val="0"/>
      </w:pPr>
      <w:r w:rsidRPr="0017710C">
        <w:rPr>
          <w:u w:val="single"/>
        </w:rPr>
        <w:t>Leg-</w:t>
      </w:r>
      <w:r>
        <w:t xml:space="preserve"> a large pipe structure used as a support for lifting the vessel out of the water</w:t>
      </w:r>
    </w:p>
    <w:p w:rsidR="00A47FAB" w:rsidRDefault="00A47FAB" w:rsidP="00A47FAB"/>
    <w:p w:rsidR="00A47FAB" w:rsidRDefault="00A47FAB" w:rsidP="00A47FAB">
      <w:r w:rsidRPr="0017710C">
        <w:rPr>
          <w:u w:val="single"/>
        </w:rPr>
        <w:t>Lobe</w:t>
      </w:r>
      <w:r w:rsidRPr="00AC17D5">
        <w:t xml:space="preserve"> -</w:t>
      </w:r>
      <w:r>
        <w:t xml:space="preserve"> the portion of the rack between the bottom of the valley and the top of the tooth where the pinion from the motor comes in contact with the rack.</w:t>
      </w:r>
    </w:p>
    <w:p w:rsidR="00A47FAB" w:rsidRDefault="00A47FAB" w:rsidP="00A47FAB"/>
    <w:p w:rsidR="00A47FAB" w:rsidRDefault="00A47FAB" w:rsidP="00A47FAB">
      <w:pPr>
        <w:outlineLvl w:val="0"/>
      </w:pPr>
      <w:r w:rsidRPr="0017710C">
        <w:rPr>
          <w:u w:val="single"/>
        </w:rPr>
        <w:t>Motor</w:t>
      </w:r>
      <w:r w:rsidRPr="00AC17D5">
        <w:t xml:space="preserve"> -</w:t>
      </w:r>
      <w:r>
        <w:t xml:space="preserve">  used to turn the pinion that is seated into the rack to raise or lower the legs.</w:t>
      </w:r>
      <w:r w:rsidR="00BF580E">
        <w:t xml:space="preserve"> Unusually hydraulic but may be electric</w:t>
      </w:r>
    </w:p>
    <w:p w:rsidR="00A47FAB" w:rsidRDefault="00A47FAB" w:rsidP="00A47FAB"/>
    <w:p w:rsidR="00A47FAB" w:rsidRDefault="00A47FAB" w:rsidP="00A47FAB">
      <w:pPr>
        <w:outlineLvl w:val="0"/>
      </w:pPr>
      <w:r w:rsidRPr="0017710C">
        <w:rPr>
          <w:u w:val="single"/>
        </w:rPr>
        <w:t>Pad</w:t>
      </w:r>
      <w:r>
        <w:t xml:space="preserve"> - </w:t>
      </w:r>
      <w:r w:rsidR="00BF580E">
        <w:t xml:space="preserve">A watertight structure, </w:t>
      </w:r>
      <w:r>
        <w:t>the foot of the leg, the pad is attached to the leg to provide a wider base of support on the seabed floor</w:t>
      </w:r>
      <w:r w:rsidR="0077519C">
        <w:rPr>
          <w:rStyle w:val="CommentReference"/>
        </w:rPr>
        <w:t>.</w:t>
      </w:r>
      <w:r>
        <w:t xml:space="preserve"> </w:t>
      </w:r>
    </w:p>
    <w:p w:rsidR="00A47FAB" w:rsidRDefault="00A47FAB"/>
    <w:p w:rsidR="00A47FAB" w:rsidRDefault="00A47FAB" w:rsidP="00A47FAB">
      <w:pPr>
        <w:outlineLvl w:val="0"/>
      </w:pPr>
      <w:r w:rsidRPr="0017710C">
        <w:rPr>
          <w:u w:val="single"/>
        </w:rPr>
        <w:t xml:space="preserve">Pinion </w:t>
      </w:r>
      <w:r>
        <w:t>- attached to the motor the pinion has direct contact with the rack and raises or lowers the leg</w:t>
      </w:r>
    </w:p>
    <w:p w:rsidR="00A47FAB" w:rsidRDefault="00A47FAB"/>
    <w:p w:rsidR="00A47FAB" w:rsidRDefault="00A47FAB" w:rsidP="00A47FAB">
      <w:pPr>
        <w:outlineLvl w:val="0"/>
      </w:pPr>
      <w:r w:rsidRPr="0017710C">
        <w:rPr>
          <w:u w:val="single"/>
        </w:rPr>
        <w:t xml:space="preserve">Rack </w:t>
      </w:r>
      <w:r>
        <w:t xml:space="preserve">- attached to the leg to allow the pinions from motor to move  the leg up and down </w:t>
      </w:r>
    </w:p>
    <w:p w:rsidR="00A47FAB" w:rsidRDefault="00A47FAB"/>
    <w:p w:rsidR="00A47FAB" w:rsidRDefault="00A47FAB">
      <w:r w:rsidRPr="0017710C">
        <w:rPr>
          <w:u w:val="single"/>
        </w:rPr>
        <w:t>Sponson</w:t>
      </w:r>
      <w:r>
        <w:t xml:space="preserve"> - the support structure for the leg towers, consisting of the deck and voids beneath the deck that surround the leg.  </w:t>
      </w:r>
    </w:p>
    <w:p w:rsidR="00A47FAB" w:rsidRDefault="00A47FAB"/>
    <w:p w:rsidR="00A47FAB" w:rsidRDefault="00A47FAB" w:rsidP="00A47FAB">
      <w:pPr>
        <w:outlineLvl w:val="0"/>
      </w:pPr>
      <w:r w:rsidRPr="0017710C">
        <w:rPr>
          <w:u w:val="single"/>
        </w:rPr>
        <w:t>Tooth</w:t>
      </w:r>
      <w:r>
        <w:t xml:space="preserve"> - the top portion of the rack, it looks like a tooth</w:t>
      </w:r>
    </w:p>
    <w:p w:rsidR="00A47FAB" w:rsidRDefault="00A47FAB"/>
    <w:p w:rsidR="00A47FAB" w:rsidRDefault="00A47FAB" w:rsidP="00A47FAB">
      <w:pPr>
        <w:outlineLvl w:val="0"/>
      </w:pPr>
      <w:r w:rsidRPr="0017710C">
        <w:rPr>
          <w:u w:val="single"/>
        </w:rPr>
        <w:t>Tower Guide</w:t>
      </w:r>
      <w:r>
        <w:t xml:space="preserve"> - an opening in the bottom of the sponson that feeds the rack into the motors on the leg tower</w:t>
      </w:r>
    </w:p>
    <w:p w:rsidR="00A47FAB" w:rsidRDefault="00A47FAB"/>
    <w:p w:rsidR="00A47FAB" w:rsidRDefault="00A47FAB" w:rsidP="00A47FAB">
      <w:pPr>
        <w:outlineLvl w:val="0"/>
      </w:pPr>
      <w:r w:rsidRPr="0017710C">
        <w:rPr>
          <w:u w:val="single"/>
        </w:rPr>
        <w:t xml:space="preserve">Valley </w:t>
      </w:r>
      <w:r>
        <w:t>- a part of the rack, the valley is the downward turn of the rack - a common area for cracking</w:t>
      </w:r>
    </w:p>
    <w:p w:rsidR="00A47FAB" w:rsidRDefault="00A47FAB"/>
    <w:p w:rsidR="00A47FAB" w:rsidRDefault="00A47FAB"/>
    <w:p w:rsidR="00A47FAB" w:rsidRPr="007B61B1" w:rsidRDefault="00A47FAB" w:rsidP="00A47FAB">
      <w:pPr>
        <w:outlineLvl w:val="0"/>
        <w:rPr>
          <w:b/>
          <w:u w:val="single"/>
        </w:rPr>
      </w:pPr>
      <w:r w:rsidRPr="007B61B1">
        <w:rPr>
          <w:b/>
          <w:u w:val="single"/>
        </w:rPr>
        <w:t>3.0 Inspection of  leg tower</w:t>
      </w:r>
    </w:p>
    <w:p w:rsidR="00A47FAB" w:rsidRDefault="00A47FAB">
      <w:pPr>
        <w:rPr>
          <w:u w:val="single"/>
        </w:rPr>
      </w:pPr>
    </w:p>
    <w:p w:rsidR="00A47FAB" w:rsidRDefault="00A47FAB">
      <w:r w:rsidRPr="004F639F">
        <w:t xml:space="preserve">A typical leg tower </w:t>
      </w:r>
      <w:r>
        <w:t xml:space="preserve">will consist of a tower with multiple motors mounted to move the leg upward and downward.   A external visual inspection should be conducted, verifying all welds are sound, support structures attached to the leg tower should be straight with min wastage.  Behind the motor mounts are common areas of wastage due to the inability for proper maintenance.  All external hydraulic  hoses should be checked and if older than 5 years should be replaced (Cg-543 Policy Ltr 07-02).  The supporting sponson should be inspected for deflection due to stress, any deflection more than 1" over 1' should be cropped and renewed.  </w:t>
      </w:r>
    </w:p>
    <w:p w:rsidR="00A47FAB" w:rsidRDefault="00A47FAB"/>
    <w:p w:rsidR="00A47FAB" w:rsidRDefault="00A47FAB">
      <w:r>
        <w:t xml:space="preserve">Underneath the sponson a visual inspection should be conducted for damage to the bottom of the sponson.  A visual inspection should be conducted of the tower guide to verify no cracking of the bottom of the sponson.  </w:t>
      </w:r>
    </w:p>
    <w:p w:rsidR="00A47FAB" w:rsidRDefault="00A47FAB"/>
    <w:p w:rsidR="00A47FAB" w:rsidRDefault="00A47FAB">
      <w:r>
        <w:t xml:space="preserve"> When the pads are raised from the seabed debris on the pad can push into the bottom of the pad.  This can compromise the structure; pay special attention for bulges on the side of sponson or large shallow bends in the bottom of the sponson.  The sponsons are a key structural portion of the Liftboat, it sustains the entire weight of the vessel, and it is imperative to ensure they are maintained as original with little deflection allowed. </w:t>
      </w:r>
    </w:p>
    <w:p w:rsidR="00A47FAB" w:rsidRDefault="00A47FAB"/>
    <w:p w:rsidR="00706BC2" w:rsidRDefault="00706BC2"/>
    <w:p w:rsidR="00A47FAB" w:rsidRPr="007B61B1" w:rsidRDefault="00A47FAB">
      <w:pPr>
        <w:rPr>
          <w:b/>
          <w:u w:val="single"/>
        </w:rPr>
      </w:pPr>
      <w:r w:rsidRPr="007B61B1">
        <w:rPr>
          <w:b/>
          <w:u w:val="single"/>
        </w:rPr>
        <w:t>3.1 Repairs to Leg tower</w:t>
      </w:r>
    </w:p>
    <w:p w:rsidR="00A47FAB" w:rsidRDefault="00A47FAB"/>
    <w:p w:rsidR="00A47FAB" w:rsidRDefault="00A47FAB">
      <w:r>
        <w:lastRenderedPageBreak/>
        <w:t xml:space="preserve">Pad welding is acceptable within reason utilize ABS circular 453 for specific amount and allowable sizes.  Excessive pad welding may result in the condemning of the leg tower and replacement of the tower to the inspector’s discretion.  </w:t>
      </w:r>
    </w:p>
    <w:p w:rsidR="00A47FAB" w:rsidRDefault="00A47FAB"/>
    <w:p w:rsidR="00A47FAB" w:rsidRDefault="00A47FAB">
      <w:r>
        <w:t>An insert on the leg tower is allowable and is a common practice behind the motor mounts due to wastage.  Multiple inserts in different areas of the leg are not allowed and will require the replacement of the leg.  An alternative to a complete replacement of the tower is to replace a spool pipe piece at 1 1/2 times the diameter of the tower.  All inserts must be NDT via shear wave.</w:t>
      </w:r>
    </w:p>
    <w:p w:rsidR="00A47FAB" w:rsidRDefault="00A47FAB"/>
    <w:p w:rsidR="00A47FAB" w:rsidRDefault="00A47FAB" w:rsidP="00A47FAB">
      <w:pPr>
        <w:outlineLvl w:val="0"/>
      </w:pPr>
      <w:r>
        <w:t>All repairs to the leg tower sponson should be air tested, vacuum box tested or shear wave.</w:t>
      </w:r>
    </w:p>
    <w:p w:rsidR="00A47FAB" w:rsidRDefault="00A47FAB"/>
    <w:p w:rsidR="00A47FAB" w:rsidRPr="008A47F4" w:rsidRDefault="00A47FAB">
      <w:pPr>
        <w:rPr>
          <w:shd w:val="clear" w:color="auto" w:fill="FFFFFF"/>
        </w:rPr>
      </w:pPr>
      <w:r w:rsidRPr="008A47F4">
        <w:rPr>
          <w:shd w:val="clear" w:color="auto" w:fill="FFFFFF"/>
        </w:rPr>
        <w:t xml:space="preserve">Inspect leg braces for wastage and cracks on the deck and leg tower.  Additional inspections may be warranted if the possibility of water ingress into the brace.  A reasonable length of brace should be replaced if wasted typically at a min 3 feet. </w:t>
      </w:r>
      <w:r>
        <w:rPr>
          <w:shd w:val="clear" w:color="auto" w:fill="FFFFFF"/>
        </w:rPr>
        <w:t xml:space="preserve"> </w:t>
      </w:r>
      <w:r w:rsidRPr="008A47F4">
        <w:rPr>
          <w:shd w:val="clear" w:color="auto" w:fill="FFFFFF"/>
        </w:rPr>
        <w:t xml:space="preserve">All repairs should be NDT via shear wave.  </w:t>
      </w:r>
    </w:p>
    <w:p w:rsidR="00A47FAB" w:rsidRDefault="00A47FAB"/>
    <w:p w:rsidR="007B61B1" w:rsidRDefault="007B61B1"/>
    <w:p w:rsidR="00A47FAB" w:rsidRPr="007B61B1" w:rsidRDefault="00A47FAB">
      <w:pPr>
        <w:rPr>
          <w:b/>
          <w:u w:val="single"/>
        </w:rPr>
      </w:pPr>
      <w:r w:rsidRPr="007B61B1">
        <w:rPr>
          <w:b/>
          <w:u w:val="single"/>
        </w:rPr>
        <w:t>4.0 Inspection of  Leg</w:t>
      </w:r>
    </w:p>
    <w:p w:rsidR="00A47FAB" w:rsidRDefault="00A47FAB"/>
    <w:p w:rsidR="00A47FAB" w:rsidRDefault="00A47FAB">
      <w:r>
        <w:t xml:space="preserve">To conduct a proper inspection of a leg, the leg must be removed from the vessel and placed on the ground for proper review.  </w:t>
      </w:r>
    </w:p>
    <w:p w:rsidR="00A47FAB" w:rsidRDefault="00A47FAB"/>
    <w:p w:rsidR="00A47FAB" w:rsidRDefault="00A47FAB">
      <w:r>
        <w:t>All grease must be removed and a visual inspection should be conducted of the entire length of the leg.  All dents, fractures, cracks and gouges should be indentified and a repair proposal discussed with the owner and shipyard prior to repair.</w:t>
      </w:r>
    </w:p>
    <w:p w:rsidR="00A47FAB" w:rsidRDefault="00A47FAB"/>
    <w:p w:rsidR="00A47FAB" w:rsidRDefault="00A47FAB">
      <w:r>
        <w:t xml:space="preserve">The cap should be cutoff  the tower to allow the marine Inspector to conduct an internal inspection of the leg.  </w:t>
      </w:r>
    </w:p>
    <w:p w:rsidR="00A47FAB" w:rsidRDefault="00A47FAB"/>
    <w:p w:rsidR="00A47FAB" w:rsidRDefault="00A47FAB" w:rsidP="00A47FAB">
      <w:pPr>
        <w:outlineLvl w:val="0"/>
      </w:pPr>
      <w:r>
        <w:t xml:space="preserve">All cracked welds should be marked for repair.  </w:t>
      </w:r>
    </w:p>
    <w:p w:rsidR="00A47FAB" w:rsidRDefault="00A47FAB"/>
    <w:p w:rsidR="00A47FAB" w:rsidRDefault="00A47FAB">
      <w:r>
        <w:t>The ladder should be snug against the internal wall of the leg.  Any gap between the ladder and the leg will result in crushing of the rack into the leg. (this will cause the pinion and rack fit-up to widen)</w:t>
      </w:r>
    </w:p>
    <w:p w:rsidR="00A47FAB" w:rsidRDefault="00A47FAB"/>
    <w:p w:rsidR="00A47FAB" w:rsidRDefault="00A47FAB"/>
    <w:p w:rsidR="00A47FAB" w:rsidRPr="007B61B1" w:rsidRDefault="00A47FAB">
      <w:pPr>
        <w:rPr>
          <w:b/>
          <w:u w:val="single"/>
        </w:rPr>
      </w:pPr>
      <w:r w:rsidRPr="007B61B1">
        <w:rPr>
          <w:b/>
          <w:u w:val="single"/>
        </w:rPr>
        <w:t>4.1 Repairs to the Leg</w:t>
      </w:r>
    </w:p>
    <w:p w:rsidR="00A47FAB" w:rsidRDefault="00A47FAB"/>
    <w:p w:rsidR="00A47FAB" w:rsidRDefault="00A47FAB">
      <w:r>
        <w:t xml:space="preserve">No inserts are allowed on a leg unless it is a complete spool piece.  The min size spool piece must be 1 1/2 times the diameter of the leg.  </w:t>
      </w:r>
    </w:p>
    <w:p w:rsidR="00A47FAB" w:rsidRDefault="00A47FAB"/>
    <w:p w:rsidR="00A47FAB" w:rsidRDefault="00A47FAB">
      <w:r>
        <w:t>The min size rack replacement is typically 24" or larger but can be shorter to accommodate the timing of the rack to the pinion ratio.  This should be discussed between the shipyard and Marine Inspector prior to the repair.  A single tooth  repair is never authorized.</w:t>
      </w:r>
    </w:p>
    <w:p w:rsidR="00A47FAB" w:rsidRDefault="00A47FAB"/>
    <w:p w:rsidR="00A47FAB" w:rsidRDefault="00A47FAB">
      <w:r>
        <w:t>If a rack is being replaced due to cracks, once the rack is removed the area of  the leg that is exposed should be mag particle tested to verify that the cracking did not extend into the leg.</w:t>
      </w:r>
    </w:p>
    <w:p w:rsidR="00BC165F" w:rsidRDefault="00BC165F"/>
    <w:p w:rsidR="00BC165F" w:rsidRDefault="00BC165F">
      <w:r>
        <w:t xml:space="preserve">When splicing a leg the rack and internal ladder must be staggered from the leg seam (see </w:t>
      </w:r>
      <w:r w:rsidR="00FA41AD">
        <w:t>below</w:t>
      </w:r>
      <w:r>
        <w:t>)</w:t>
      </w:r>
      <w:r w:rsidR="00C92AA1">
        <w:t>.  Stagger should at a min be 6"</w:t>
      </w:r>
      <w:r>
        <w:t xml:space="preserve"> from the</w:t>
      </w:r>
      <w:r w:rsidR="00983E8F">
        <w:t xml:space="preserve"> leg </w:t>
      </w:r>
      <w:r>
        <w:t>seam.</w:t>
      </w:r>
    </w:p>
    <w:p w:rsidR="006D07EB" w:rsidRDefault="006D07EB"/>
    <w:p w:rsidR="0077519C" w:rsidRDefault="0077519C" w:rsidP="0077519C">
      <w:pPr>
        <w:pStyle w:val="CommentText"/>
      </w:pPr>
      <w:r>
        <w:t>Leg deflection. With the leg properly supported and lying horizontal on the ground, the yard will tightly stretch a length of piano wire along the leg to measure the straightness. Slight deflections are typical and may change day to day with normal heating and cooling. Excessive deflections should be investigated and corrected.</w:t>
      </w:r>
    </w:p>
    <w:p w:rsidR="006D07EB" w:rsidRDefault="006D07EB"/>
    <w:p w:rsidR="0077519C" w:rsidRDefault="0077519C" w:rsidP="0077519C">
      <w:pPr>
        <w:pStyle w:val="CommentText"/>
      </w:pPr>
      <w:r>
        <w:lastRenderedPageBreak/>
        <w:t>End to end swapping – to address uneven wearing of the leg rack, every few years, the leg may be pulled and turned end up and re-installed. Ensure that leg is not originally sectioned with heavier walled pipe at the bottom, legs constructed in this method may not be turned on end.</w:t>
      </w:r>
    </w:p>
    <w:p w:rsidR="006D07EB" w:rsidRDefault="006D07EB"/>
    <w:p w:rsidR="0077519C" w:rsidRDefault="0077519C" w:rsidP="0077519C">
      <w:pPr>
        <w:pStyle w:val="CommentText"/>
      </w:pPr>
      <w:r>
        <w:t>Leg and/or pad flooding: Under normal service conditions, the legs and pads are watertight and dry on the interior. One of the most dangerous conditions onboard a lift boat is a flooded leg or pad. The volume and weight of the water creates vessel instability. In all cases of leg and/or pad flooding, the leg and/or pad should be removed from the vessel and prepared for a complete visual inspection</w:t>
      </w:r>
    </w:p>
    <w:p w:rsidR="0077519C" w:rsidRDefault="0077519C"/>
    <w:p w:rsidR="009B58AD" w:rsidRDefault="009B58AD"/>
    <w:p w:rsidR="009B58AD" w:rsidRDefault="009B58AD"/>
    <w:p w:rsidR="00D10E2C" w:rsidRDefault="00D10E2C"/>
    <w:p w:rsidR="00D10E2C" w:rsidRDefault="00D10E2C"/>
    <w:p w:rsidR="00FA41AD" w:rsidRDefault="00FA41AD">
      <w:r w:rsidRPr="00FA41AD">
        <w:rPr>
          <w:noProof/>
        </w:rPr>
        <w:drawing>
          <wp:inline distT="0" distB="0" distL="0" distR="0">
            <wp:extent cx="4572648" cy="3733800"/>
            <wp:effectExtent l="19050" t="0" r="0" b="0"/>
            <wp:docPr id="18" name="Picture 4" descr="Leg splic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 splice.bmp"/>
                    <pic:cNvPicPr/>
                  </pic:nvPicPr>
                  <pic:blipFill>
                    <a:blip r:embed="rId8" cstate="print"/>
                    <a:stretch>
                      <a:fillRect/>
                    </a:stretch>
                  </pic:blipFill>
                  <pic:spPr>
                    <a:xfrm>
                      <a:off x="0" y="0"/>
                      <a:ext cx="4572648" cy="3733800"/>
                    </a:xfrm>
                    <a:prstGeom prst="rect">
                      <a:avLst/>
                    </a:prstGeom>
                  </pic:spPr>
                </pic:pic>
              </a:graphicData>
            </a:graphic>
          </wp:inline>
        </w:drawing>
      </w:r>
    </w:p>
    <w:p w:rsidR="00FA41AD" w:rsidRDefault="00FA41AD"/>
    <w:p w:rsidR="00FA41AD" w:rsidRDefault="00FA41AD"/>
    <w:p w:rsidR="00A47FAB" w:rsidRDefault="00A47FAB"/>
    <w:p w:rsidR="00A47FAB" w:rsidRDefault="00A47FAB" w:rsidP="00A47FAB">
      <w:pPr>
        <w:outlineLvl w:val="0"/>
      </w:pPr>
      <w:r>
        <w:t>All repairs must be mag particle or shear wave tested to be complete</w:t>
      </w:r>
    </w:p>
    <w:p w:rsidR="00A47FAB" w:rsidRDefault="00A47FAB"/>
    <w:p w:rsidR="00A47FAB" w:rsidRDefault="00A47FAB">
      <w:r>
        <w:t xml:space="preserve">No dents should be allowed to exist on a leg.  Heat application and jacking out the dent is acceptable,  but if unable to correct the problem an alternative repair must be discussed.  Dents on a leg should be reviewed on where they occurred and what caused the denting in the first place.  </w:t>
      </w:r>
    </w:p>
    <w:p w:rsidR="00983E8F" w:rsidRDefault="00983E8F"/>
    <w:p w:rsidR="00983E8F" w:rsidRDefault="00983E8F">
      <w:r w:rsidRPr="00983E8F">
        <w:rPr>
          <w:highlight w:val="yellow"/>
        </w:rPr>
        <w:t>When splicing rack to rack the fit-up will be multiple passes within the valley.  Note that the first pass within the valley should link the racks together and not weld the racks to the leg.  If the gap is larger than the weld pass a flat bar can be used to assist fit-up.  Multiple passes would then be laid across the valley until the correct height is achieved</w:t>
      </w:r>
      <w:r>
        <w:t xml:space="preserve"> </w:t>
      </w:r>
    </w:p>
    <w:p w:rsidR="00FA41AD" w:rsidRDefault="00FA41AD"/>
    <w:p w:rsidR="00FA41AD" w:rsidRDefault="00FA41AD"/>
    <w:p w:rsidR="00A47FAB" w:rsidRPr="007B61B1" w:rsidRDefault="00A47FAB">
      <w:pPr>
        <w:rPr>
          <w:b/>
          <w:u w:val="single"/>
        </w:rPr>
      </w:pPr>
      <w:r>
        <w:br w:type="page"/>
      </w:r>
      <w:r w:rsidRPr="007B61B1">
        <w:rPr>
          <w:b/>
          <w:u w:val="single"/>
        </w:rPr>
        <w:lastRenderedPageBreak/>
        <w:t>5.0 Pad Inspection</w:t>
      </w:r>
    </w:p>
    <w:p w:rsidR="00A47FAB" w:rsidRDefault="00A47FAB"/>
    <w:p w:rsidR="00A47FAB" w:rsidRDefault="00A47FAB">
      <w:r>
        <w:t xml:space="preserve">The pad (or foot) of the leg distributes the weight of the vessel over a larger area, thus ensuring the stability of the vessel when it is jacked up. </w:t>
      </w:r>
    </w:p>
    <w:p w:rsidR="00A47FAB" w:rsidRDefault="00A47FAB"/>
    <w:p w:rsidR="00A47FAB" w:rsidRDefault="00A47FAB">
      <w:r>
        <w:t>When inspecting the pad apply NVIC 7-68 to all damaged areas. No water should be within the pad as this can affect the stability of the vessel.  The skin of the pad is welded in place with multiple slug welds take note that all welds are tight.</w:t>
      </w:r>
    </w:p>
    <w:p w:rsidR="00A47FAB" w:rsidRDefault="00A47FAB"/>
    <w:p w:rsidR="00A47FAB" w:rsidRDefault="00A47FAB">
      <w:r>
        <w:t>An air test should be conducted to verify that the pad has suffered no unseen damage or loss of weld integrity</w:t>
      </w:r>
    </w:p>
    <w:p w:rsidR="00A47FAB" w:rsidRDefault="00A47FAB"/>
    <w:p w:rsidR="00A47FAB" w:rsidRDefault="00A47FAB">
      <w:r>
        <w:t>At the discretion of the Marine Inspector or at the 10 year inspection a UT grid should  be conducted on the pad to determine wastage.  Allowable wastage is 25% of original scantling i</w:t>
      </w:r>
      <w:r w:rsidR="00983E8F">
        <w:t>f</w:t>
      </w:r>
      <w:r>
        <w:t xml:space="preserve"> 1/4 inch or thicker and 10% i</w:t>
      </w:r>
      <w:r w:rsidR="00983E8F">
        <w:t>f</w:t>
      </w:r>
      <w:r>
        <w:t xml:space="preserve"> less than 1/4 inch.</w:t>
      </w:r>
    </w:p>
    <w:p w:rsidR="00A47FAB" w:rsidRDefault="00A47FAB"/>
    <w:p w:rsidR="00A47FAB" w:rsidRDefault="00A47FAB"/>
    <w:p w:rsidR="00A47FAB" w:rsidRPr="000262E3" w:rsidRDefault="00A47FAB">
      <w:pPr>
        <w:rPr>
          <w:u w:val="single"/>
        </w:rPr>
      </w:pPr>
      <w:r w:rsidRPr="007B61B1">
        <w:rPr>
          <w:b/>
          <w:u w:val="single"/>
        </w:rPr>
        <w:t>5.1 Pad Repai</w:t>
      </w:r>
      <w:r w:rsidRPr="000262E3">
        <w:rPr>
          <w:u w:val="single"/>
        </w:rPr>
        <w:t>r</w:t>
      </w:r>
    </w:p>
    <w:p w:rsidR="00A47FAB" w:rsidRDefault="00A47FAB"/>
    <w:p w:rsidR="00A47FAB" w:rsidRDefault="00A47FAB" w:rsidP="00A47FAB">
      <w:pPr>
        <w:outlineLvl w:val="0"/>
      </w:pPr>
      <w:r>
        <w:t xml:space="preserve">Pad repair should be in compliance with NVIC 7-68.  All repairs should be air tested </w:t>
      </w:r>
      <w:r w:rsidR="00706BC2">
        <w:t xml:space="preserve">to two pounds </w:t>
      </w:r>
      <w:r>
        <w:t>and documented.</w:t>
      </w:r>
    </w:p>
    <w:p w:rsidR="0077519C" w:rsidRDefault="0077519C" w:rsidP="00A47FAB">
      <w:pPr>
        <w:outlineLvl w:val="0"/>
      </w:pPr>
    </w:p>
    <w:p w:rsidR="0077519C" w:rsidRDefault="0077519C" w:rsidP="0077519C">
      <w:pPr>
        <w:pStyle w:val="CommentText"/>
      </w:pPr>
      <w:r>
        <w:t>It should be noted that due to the nature of pad construction, is if often not possible to radius corners when making plate inserts. Squared corners have been successfully used in past repairs and have shown no evidence cracking or fracture propagation.</w:t>
      </w:r>
    </w:p>
    <w:p w:rsidR="0077519C" w:rsidRDefault="0077519C" w:rsidP="00A47FAB">
      <w:pPr>
        <w:outlineLvl w:val="0"/>
      </w:pPr>
    </w:p>
    <w:p w:rsidR="00A47FAB" w:rsidRDefault="00A47FAB"/>
    <w:p w:rsidR="00A47FAB" w:rsidRPr="00AC17D5" w:rsidRDefault="00A47FAB">
      <w:pPr>
        <w:rPr>
          <w:u w:val="single"/>
        </w:rPr>
      </w:pPr>
    </w:p>
    <w:p w:rsidR="00A47FAB" w:rsidRPr="007B61B1" w:rsidRDefault="00A47FAB">
      <w:pPr>
        <w:rPr>
          <w:b/>
          <w:u w:val="single"/>
        </w:rPr>
      </w:pPr>
      <w:r w:rsidRPr="007B61B1">
        <w:rPr>
          <w:b/>
          <w:u w:val="single"/>
        </w:rPr>
        <w:t>6.0 Leg to Can</w:t>
      </w:r>
    </w:p>
    <w:p w:rsidR="00A47FAB" w:rsidRDefault="00A47FAB"/>
    <w:p w:rsidR="00A47FAB" w:rsidRDefault="00A47FAB" w:rsidP="00A47FAB">
      <w:pPr>
        <w:outlineLvl w:val="0"/>
      </w:pPr>
      <w:r>
        <w:t xml:space="preserve">The transition from the leg to the pad is </w:t>
      </w:r>
      <w:r w:rsidR="007B61B1">
        <w:t xml:space="preserve">a key component and all welds must be shear wave to verify integrity.  When conducting a ten year exam the shipyard will cut the leg at the can to remove the pad and then pull the leg out of the tower with a crane.  </w:t>
      </w:r>
    </w:p>
    <w:p w:rsidR="00A47FAB" w:rsidRDefault="00A47FAB"/>
    <w:p w:rsidR="00A47FAB" w:rsidRDefault="00A47FAB"/>
    <w:p w:rsidR="00A47FAB" w:rsidRPr="007B61B1" w:rsidRDefault="00FA41AD">
      <w:pPr>
        <w:rPr>
          <w:b/>
          <w:u w:val="single"/>
        </w:rPr>
      </w:pPr>
      <w:r>
        <w:rPr>
          <w:b/>
          <w:u w:val="single"/>
        </w:rPr>
        <w:t>6.1 Ten and F</w:t>
      </w:r>
      <w:r w:rsidR="00A47FAB" w:rsidRPr="007B61B1">
        <w:rPr>
          <w:b/>
          <w:u w:val="single"/>
        </w:rPr>
        <w:t xml:space="preserve">ive </w:t>
      </w:r>
      <w:r>
        <w:rPr>
          <w:b/>
          <w:u w:val="single"/>
        </w:rPr>
        <w:t>Year I</w:t>
      </w:r>
      <w:r w:rsidR="00A47FAB" w:rsidRPr="007B61B1">
        <w:rPr>
          <w:b/>
          <w:u w:val="single"/>
        </w:rPr>
        <w:t>nspection</w:t>
      </w:r>
    </w:p>
    <w:p w:rsidR="00A47FAB" w:rsidRDefault="00A47FAB">
      <w:pPr>
        <w:rPr>
          <w:u w:val="single"/>
        </w:rPr>
      </w:pPr>
    </w:p>
    <w:p w:rsidR="00A47FAB" w:rsidRDefault="00A47FAB">
      <w:r>
        <w:t xml:space="preserve">It is recommended to use the enclosed check off sheets </w:t>
      </w:r>
      <w:r w:rsidR="00706BC2">
        <w:t xml:space="preserve">(enclosure 1) </w:t>
      </w:r>
      <w:r>
        <w:t xml:space="preserve">to ensure proper documentation of all components of Policy Ltr 07-02.  Each item should be signed off by a 3rd party or USCG to verify compliance with the policy.  All documents </w:t>
      </w:r>
      <w:r w:rsidR="00706BC2">
        <w:t xml:space="preserve">including the check off sheets </w:t>
      </w:r>
      <w:r>
        <w:t xml:space="preserve">should be scanned into MISLE and labeled 5-year or 10-year leg credit.  To assist other units on verifying compliance with the 5-year and 10 year inspection cycle of each leg an entry should be placed in the propulsion section of MISLE. </w:t>
      </w:r>
    </w:p>
    <w:p w:rsidR="00A47FAB" w:rsidRDefault="00A47FAB"/>
    <w:p w:rsidR="00A47FAB" w:rsidRDefault="00706BC2" w:rsidP="00A47FAB">
      <w:pPr>
        <w:outlineLvl w:val="0"/>
      </w:pPr>
      <w:r>
        <w:t xml:space="preserve">The </w:t>
      </w:r>
      <w:r w:rsidR="00A47FAB">
        <w:t>information</w:t>
      </w:r>
      <w:r>
        <w:t xml:space="preserve"> placed in </w:t>
      </w:r>
      <w:r w:rsidR="00A47FAB">
        <w:t>tail shaft section the leg cycles will print on the COI for quick reference.</w:t>
      </w:r>
    </w:p>
    <w:p w:rsidR="00A47FAB" w:rsidRDefault="00A47FAB"/>
    <w:p w:rsidR="00A47FAB" w:rsidRDefault="00A47FAB">
      <w:r w:rsidRPr="00FA41AD">
        <w:rPr>
          <w:highlight w:val="yellow"/>
        </w:rPr>
        <w:t>Similar with tail shaft inspections the 5 year and 10 year inspection must be completed within the cycle.  If the 5 year or 10 year cycle is within the year that the annual is being completed that inspection should take place at the annual.  In other words if you are conducting an Annual in Jan of 2014 and the 5-year is due in Aug of that same year then the 5 year should be conducted at the Annual.</w:t>
      </w:r>
    </w:p>
    <w:p w:rsidR="00A47FAB" w:rsidRDefault="00A47FAB">
      <w:r>
        <w:br/>
      </w:r>
    </w:p>
    <w:p w:rsidR="00A47FAB" w:rsidRDefault="00A47FAB"/>
    <w:p w:rsidR="00706BC2" w:rsidRDefault="00706BC2">
      <w:pPr>
        <w:overflowPunct/>
        <w:autoSpaceDE/>
        <w:autoSpaceDN/>
        <w:adjustRightInd/>
        <w:textAlignment w:val="auto"/>
      </w:pPr>
      <w:r>
        <w:br w:type="page"/>
      </w:r>
    </w:p>
    <w:p w:rsidR="00A47FAB" w:rsidRDefault="00A47FAB">
      <w:r>
        <w:lastRenderedPageBreak/>
        <w:t xml:space="preserve">Below is an example of a 5-year visual inspection of a leg rack by a 3rd party.  The 3rd party is identified both by company and individual name with date and location of inspection.  If a 3rd party is not available to conduct this inspection a USCG member should conduct the inspection.  </w:t>
      </w:r>
    </w:p>
    <w:p w:rsidR="00A47FAB" w:rsidRDefault="00A47FAB"/>
    <w:p w:rsidR="00A47FAB" w:rsidRDefault="00523965">
      <w:r>
        <w:rPr>
          <w:noProof/>
        </w:rPr>
        <w:drawing>
          <wp:inline distT="0" distB="0" distL="0" distR="0">
            <wp:extent cx="5480050" cy="42354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480050" cy="4235450"/>
                    </a:xfrm>
                    <a:prstGeom prst="rect">
                      <a:avLst/>
                    </a:prstGeom>
                    <a:noFill/>
                    <a:ln w="9525">
                      <a:noFill/>
                      <a:miter lim="800000"/>
                      <a:headEnd/>
                      <a:tailEnd/>
                    </a:ln>
                  </pic:spPr>
                </pic:pic>
              </a:graphicData>
            </a:graphic>
          </wp:inline>
        </w:drawing>
      </w:r>
    </w:p>
    <w:p w:rsidR="00A47FAB" w:rsidRDefault="00A47FAB">
      <w:r>
        <w:br w:type="page"/>
      </w:r>
      <w:r w:rsidR="00523965">
        <w:rPr>
          <w:noProof/>
        </w:rPr>
        <w:lastRenderedPageBreak/>
        <w:drawing>
          <wp:inline distT="0" distB="0" distL="0" distR="0">
            <wp:extent cx="5105400" cy="3810000"/>
            <wp:effectExtent l="19050" t="0" r="0" b="0"/>
            <wp:docPr id="2" name="Picture 2" descr="pic_leg_tow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_leg_towerBig"/>
                    <pic:cNvPicPr>
                      <a:picLocks noChangeAspect="1" noChangeArrowheads="1"/>
                    </pic:cNvPicPr>
                  </pic:nvPicPr>
                  <pic:blipFill>
                    <a:blip r:embed="rId10" cstate="print"/>
                    <a:srcRect/>
                    <a:stretch>
                      <a:fillRect/>
                    </a:stretch>
                  </pic:blipFill>
                  <pic:spPr bwMode="auto">
                    <a:xfrm>
                      <a:off x="0" y="0"/>
                      <a:ext cx="5105400" cy="3810000"/>
                    </a:xfrm>
                    <a:prstGeom prst="rect">
                      <a:avLst/>
                    </a:prstGeom>
                    <a:noFill/>
                    <a:ln w="9525">
                      <a:noFill/>
                      <a:miter lim="800000"/>
                      <a:headEnd/>
                      <a:tailEnd/>
                    </a:ln>
                  </pic:spPr>
                </pic:pic>
              </a:graphicData>
            </a:graphic>
          </wp:inline>
        </w:drawing>
      </w:r>
    </w:p>
    <w:p w:rsidR="00A47FAB" w:rsidRDefault="00A47FAB"/>
    <w:p w:rsidR="00A47FAB" w:rsidRDefault="00761030" w:rsidP="007B61B1">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3pt;margin-top:-55.95pt;width:151.5pt;height:27.75pt;z-index:251659264">
            <v:textbox>
              <w:txbxContent>
                <w:p w:rsidR="00A47FAB" w:rsidRDefault="00A47FAB">
                  <w:r>
                    <w:t>Leg brace</w:t>
                  </w:r>
                </w:p>
              </w:txbxContent>
            </v:textbox>
            <w10:wrap anchorx="margin" anchory="margin"/>
          </v:shape>
        </w:pict>
      </w:r>
      <w:r>
        <w:rPr>
          <w:noProof/>
        </w:rPr>
        <w:pict>
          <v:shape id="_x0000_s1031" type="#_x0000_t13" style="position:absolute;margin-left:-48.75pt;margin-top:-165.45pt;width:161.25pt;height:32.25pt;z-index:251660288">
            <v:textbox>
              <w:txbxContent>
                <w:p w:rsidR="00A47FAB" w:rsidRDefault="00A47FAB">
                  <w:r>
                    <w:t>Gearbox</w:t>
                  </w:r>
                </w:p>
              </w:txbxContent>
            </v:textbox>
            <w10:wrap anchorx="margin" anchory="margin"/>
          </v:shape>
        </w:pict>
      </w:r>
      <w:r w:rsidR="00A47FAB">
        <w:br w:type="page"/>
      </w:r>
      <w:r>
        <w:rPr>
          <w:noProof/>
        </w:rPr>
        <w:lastRenderedPageBreak/>
        <w:pict>
          <v:shape id="_x0000_s1029" type="#_x0000_t13" style="position:absolute;margin-left:-71.25pt;margin-top:188.6pt;width:139.5pt;height:34.15pt;z-index:251656192">
            <v:textbox>
              <w:txbxContent>
                <w:p w:rsidR="00A47FAB" w:rsidRDefault="00A47FAB">
                  <w:r>
                    <w:t>Rack weld fit up</w:t>
                  </w:r>
                </w:p>
              </w:txbxContent>
            </v:textbox>
            <w10:wrap anchorx="margin" anchory="margin"/>
          </v:shape>
        </w:pict>
      </w:r>
      <w:r>
        <w:rPr>
          <w:noProof/>
        </w:rPr>
        <w:pict>
          <v:shape id="_x0000_s1027" type="#_x0000_t13" style="position:absolute;margin-left:191.85pt;margin-top:304.6pt;width:177.15pt;height:35.7pt;rotation:180;z-index:251654144">
            <v:textbox>
              <w:txbxContent>
                <w:p w:rsidR="00A47FAB" w:rsidRDefault="00A47FAB">
                  <w:r>
                    <w:t>Grease cup</w:t>
                  </w:r>
                </w:p>
              </w:txbxContent>
            </v:textbox>
            <w10:wrap anchorx="margin" anchory="margin"/>
          </v:shape>
        </w:pict>
      </w:r>
      <w:r>
        <w:rPr>
          <w:noProof/>
        </w:rPr>
        <w:pict>
          <v:shape id="_x0000_s1028" type="#_x0000_t13" style="position:absolute;margin-left:151.35pt;margin-top:61.7pt;width:212.3pt;height:34.8pt;rotation:180;z-index:251655168">
            <v:textbox>
              <w:txbxContent>
                <w:p w:rsidR="00A47FAB" w:rsidRDefault="00A47FAB">
                  <w:r>
                    <w:t>Valley (look for cracking)</w:t>
                  </w:r>
                </w:p>
              </w:txbxContent>
            </v:textbox>
            <w10:wrap anchorx="margin" anchory="margin"/>
          </v:shape>
        </w:pict>
      </w:r>
      <w:r w:rsidR="00523965">
        <w:rPr>
          <w:noProof/>
        </w:rPr>
        <w:drawing>
          <wp:inline distT="0" distB="0" distL="0" distR="0">
            <wp:extent cx="3359150" cy="5048250"/>
            <wp:effectExtent l="19050" t="0" r="0" b="0"/>
            <wp:docPr id="3" name="Picture 3" descr="dix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xie3"/>
                    <pic:cNvPicPr>
                      <a:picLocks noChangeAspect="1" noChangeArrowheads="1"/>
                    </pic:cNvPicPr>
                  </pic:nvPicPr>
                  <pic:blipFill>
                    <a:blip r:embed="rId11" cstate="print"/>
                    <a:srcRect/>
                    <a:stretch>
                      <a:fillRect/>
                    </a:stretch>
                  </pic:blipFill>
                  <pic:spPr bwMode="auto">
                    <a:xfrm>
                      <a:off x="0" y="0"/>
                      <a:ext cx="3359150" cy="5048250"/>
                    </a:xfrm>
                    <a:prstGeom prst="rect">
                      <a:avLst/>
                    </a:prstGeom>
                    <a:noFill/>
                    <a:ln w="9525">
                      <a:noFill/>
                      <a:miter lim="800000"/>
                      <a:headEnd/>
                      <a:tailEnd/>
                    </a:ln>
                  </pic:spPr>
                </pic:pic>
              </a:graphicData>
            </a:graphic>
          </wp:inline>
        </w:drawing>
      </w:r>
    </w:p>
    <w:p w:rsidR="00A47FAB" w:rsidRDefault="00A47FAB"/>
    <w:p w:rsidR="00A47FAB" w:rsidRDefault="00A47FAB"/>
    <w:p w:rsidR="00A47FAB" w:rsidRDefault="00A47FAB">
      <w:r>
        <w:t xml:space="preserve">The above picture identifies some key components of the leg, an Inspection of this area can not be completed until all leg grease is removed. </w:t>
      </w:r>
    </w:p>
    <w:p w:rsidR="00A47FAB" w:rsidRDefault="00A47FAB"/>
    <w:p w:rsidR="00A47FAB" w:rsidRDefault="00A47FAB"/>
    <w:p w:rsidR="00A47FAB" w:rsidRDefault="00523965">
      <w:r>
        <w:rPr>
          <w:noProof/>
        </w:rPr>
        <w:lastRenderedPageBreak/>
        <w:drawing>
          <wp:inline distT="0" distB="0" distL="0" distR="0">
            <wp:extent cx="2540000" cy="3810000"/>
            <wp:effectExtent l="19050" t="0" r="0" b="0"/>
            <wp:docPr id="4" name="Picture 4" descr="234LiftBo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4LiftBoat5"/>
                    <pic:cNvPicPr>
                      <a:picLocks noChangeAspect="1" noChangeArrowheads="1"/>
                    </pic:cNvPicPr>
                  </pic:nvPicPr>
                  <pic:blipFill>
                    <a:blip r:embed="rId12" cstate="print"/>
                    <a:srcRect/>
                    <a:stretch>
                      <a:fillRect/>
                    </a:stretch>
                  </pic:blipFill>
                  <pic:spPr bwMode="auto">
                    <a:xfrm>
                      <a:off x="0" y="0"/>
                      <a:ext cx="2540000" cy="3810000"/>
                    </a:xfrm>
                    <a:prstGeom prst="rect">
                      <a:avLst/>
                    </a:prstGeom>
                    <a:noFill/>
                    <a:ln w="9525">
                      <a:noFill/>
                      <a:miter lim="800000"/>
                      <a:headEnd/>
                      <a:tailEnd/>
                    </a:ln>
                  </pic:spPr>
                </pic:pic>
              </a:graphicData>
            </a:graphic>
          </wp:inline>
        </w:drawing>
      </w:r>
    </w:p>
    <w:p w:rsidR="00A47FAB" w:rsidRDefault="00A47FAB"/>
    <w:p w:rsidR="00A47FAB" w:rsidRDefault="00A47FAB">
      <w:r>
        <w:t xml:space="preserve">A double rack leg jacking system. </w:t>
      </w:r>
      <w:r w:rsidR="00706BC2">
        <w:t xml:space="preserve"> </w:t>
      </w:r>
      <w:r>
        <w:t xml:space="preserve">Utilized on the larger liftboats.  </w:t>
      </w:r>
    </w:p>
    <w:p w:rsidR="007B61B1" w:rsidRDefault="007B61B1"/>
    <w:p w:rsidR="00A47FAB" w:rsidRDefault="00A47FAB">
      <w:r>
        <w:br w:type="page"/>
      </w:r>
      <w:r w:rsidR="00761030">
        <w:rPr>
          <w:noProof/>
        </w:rPr>
        <w:lastRenderedPageBreak/>
        <w:pict>
          <v:shape id="_x0000_s1026" type="#_x0000_t13" style="position:absolute;margin-left:143pt;margin-top:101.85pt;width:191pt;height:30.15pt;rotation:180;z-index:251653119">
            <v:textbox>
              <w:txbxContent>
                <w:p w:rsidR="00706BC2" w:rsidRDefault="00706BC2">
                  <w:r>
                    <w:t>no space between plate fit-up</w:t>
                  </w:r>
                </w:p>
              </w:txbxContent>
            </v:textbox>
            <w10:wrap anchorx="margin" anchory="margin"/>
          </v:shape>
        </w:pict>
      </w:r>
      <w:r w:rsidR="00523965">
        <w:rPr>
          <w:noProof/>
        </w:rPr>
        <w:drawing>
          <wp:inline distT="0" distB="0" distL="0" distR="0">
            <wp:extent cx="2184400" cy="1638300"/>
            <wp:effectExtent l="19050" t="0" r="6350" b="0"/>
            <wp:docPr id="6" name="Picture 6" descr="IMG_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110"/>
                    <pic:cNvPicPr>
                      <a:picLocks noChangeAspect="1" noChangeArrowheads="1"/>
                    </pic:cNvPicPr>
                  </pic:nvPicPr>
                  <pic:blipFill>
                    <a:blip r:embed="rId13" cstate="print"/>
                    <a:srcRect/>
                    <a:stretch>
                      <a:fillRect/>
                    </a:stretch>
                  </pic:blipFill>
                  <pic:spPr bwMode="auto">
                    <a:xfrm>
                      <a:off x="0" y="0"/>
                      <a:ext cx="2184400" cy="1638300"/>
                    </a:xfrm>
                    <a:prstGeom prst="rect">
                      <a:avLst/>
                    </a:prstGeom>
                    <a:noFill/>
                    <a:ln w="9525">
                      <a:noFill/>
                      <a:miter lim="800000"/>
                      <a:headEnd/>
                      <a:tailEnd/>
                    </a:ln>
                  </pic:spPr>
                </pic:pic>
              </a:graphicData>
            </a:graphic>
          </wp:inline>
        </w:drawing>
      </w:r>
    </w:p>
    <w:p w:rsidR="00A47FAB" w:rsidRDefault="00A47FAB"/>
    <w:p w:rsidR="00A47FAB" w:rsidRDefault="00A47FAB">
      <w:r>
        <w:t xml:space="preserve">Ladder fit-up inside a leg.  The ladder should be flush against the leg prior to welding.  The rack will be placed directly on the other side of the leg.  </w:t>
      </w:r>
    </w:p>
    <w:p w:rsidR="00A47FAB" w:rsidRDefault="00A47FAB"/>
    <w:p w:rsidR="00A47FAB" w:rsidRDefault="00523965">
      <w:r>
        <w:rPr>
          <w:noProof/>
        </w:rPr>
        <w:drawing>
          <wp:inline distT="0" distB="0" distL="0" distR="0">
            <wp:extent cx="2209800" cy="1657350"/>
            <wp:effectExtent l="19050" t="0" r="0" b="0"/>
            <wp:docPr id="7" name="Picture 7" descr="IMG_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111"/>
                    <pic:cNvPicPr>
                      <a:picLocks noChangeAspect="1" noChangeArrowheads="1"/>
                    </pic:cNvPicPr>
                  </pic:nvPicPr>
                  <pic:blipFill>
                    <a:blip r:embed="rId14" cstate="print"/>
                    <a:srcRect/>
                    <a:stretch>
                      <a:fillRect/>
                    </a:stretch>
                  </pic:blipFill>
                  <pic:spPr bwMode="auto">
                    <a:xfrm>
                      <a:off x="0" y="0"/>
                      <a:ext cx="2209800" cy="1657350"/>
                    </a:xfrm>
                    <a:prstGeom prst="rect">
                      <a:avLst/>
                    </a:prstGeom>
                    <a:noFill/>
                    <a:ln w="9525">
                      <a:noFill/>
                      <a:miter lim="800000"/>
                      <a:headEnd/>
                      <a:tailEnd/>
                    </a:ln>
                  </pic:spPr>
                </pic:pic>
              </a:graphicData>
            </a:graphic>
          </wp:inline>
        </w:drawing>
      </w:r>
    </w:p>
    <w:p w:rsidR="00A47FAB" w:rsidRDefault="00A47FAB">
      <w:r>
        <w:t xml:space="preserve">After fit-up is flush the ladder can be welded into place.  The Marine Inspector upon completion should conduct a visual inspection of the weld.  </w:t>
      </w:r>
    </w:p>
    <w:p w:rsidR="00A47FAB" w:rsidRDefault="00A47FAB">
      <w:r>
        <w:br w:type="page"/>
      </w:r>
      <w:r w:rsidR="00523965">
        <w:rPr>
          <w:noProof/>
        </w:rPr>
        <w:lastRenderedPageBreak/>
        <w:drawing>
          <wp:inline distT="0" distB="0" distL="0" distR="0">
            <wp:extent cx="1816100" cy="2421467"/>
            <wp:effectExtent l="19050" t="0" r="0" b="0"/>
            <wp:docPr id="8" name="Picture 8" descr="IMG_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109"/>
                    <pic:cNvPicPr>
                      <a:picLocks noChangeAspect="1" noChangeArrowheads="1"/>
                    </pic:cNvPicPr>
                  </pic:nvPicPr>
                  <pic:blipFill>
                    <a:blip r:embed="rId15" cstate="print"/>
                    <a:srcRect/>
                    <a:stretch>
                      <a:fillRect/>
                    </a:stretch>
                  </pic:blipFill>
                  <pic:spPr bwMode="auto">
                    <a:xfrm>
                      <a:off x="0" y="0"/>
                      <a:ext cx="1816100" cy="2421467"/>
                    </a:xfrm>
                    <a:prstGeom prst="rect">
                      <a:avLst/>
                    </a:prstGeom>
                    <a:noFill/>
                    <a:ln w="9525">
                      <a:noFill/>
                      <a:miter lim="800000"/>
                      <a:headEnd/>
                      <a:tailEnd/>
                    </a:ln>
                  </pic:spPr>
                </pic:pic>
              </a:graphicData>
            </a:graphic>
          </wp:inline>
        </w:drawing>
      </w:r>
    </w:p>
    <w:p w:rsidR="007B61B1" w:rsidRDefault="007B61B1"/>
    <w:p w:rsidR="007B61B1" w:rsidRDefault="00A47FAB">
      <w:r>
        <w:t>When inserting new spool pieces in a leg tower the weld should be welded from both sides if enough space is available.  On this leg the welder was able to walk inside the internal structure and weld the inside first.  They will then back gouge the weld from the outside and complete the weld out as seen below.</w:t>
      </w:r>
    </w:p>
    <w:p w:rsidR="007B61B1" w:rsidRDefault="007B61B1"/>
    <w:p w:rsidR="00A47FAB" w:rsidRDefault="007B61B1">
      <w:r>
        <w:t>If unable to weld on both sides due to the size of the leg a backing strip is allowed internally on the leg.</w:t>
      </w:r>
      <w:r>
        <w:br/>
      </w:r>
      <w:r>
        <w:br/>
      </w:r>
      <w:r w:rsidR="00A47FAB">
        <w:br/>
      </w:r>
      <w:r w:rsidR="00523965">
        <w:rPr>
          <w:noProof/>
        </w:rPr>
        <w:drawing>
          <wp:inline distT="0" distB="0" distL="0" distR="0">
            <wp:extent cx="2387600" cy="1794817"/>
            <wp:effectExtent l="19050" t="0" r="0" b="0"/>
            <wp:docPr id="9" name="Picture 9" descr="IMG_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0107"/>
                    <pic:cNvPicPr>
                      <a:picLocks noChangeAspect="1" noChangeArrowheads="1"/>
                    </pic:cNvPicPr>
                  </pic:nvPicPr>
                  <pic:blipFill>
                    <a:blip r:embed="rId16" cstate="print"/>
                    <a:srcRect/>
                    <a:stretch>
                      <a:fillRect/>
                    </a:stretch>
                  </pic:blipFill>
                  <pic:spPr bwMode="auto">
                    <a:xfrm>
                      <a:off x="0" y="0"/>
                      <a:ext cx="2387600" cy="1794817"/>
                    </a:xfrm>
                    <a:prstGeom prst="rect">
                      <a:avLst/>
                    </a:prstGeom>
                    <a:noFill/>
                    <a:ln w="9525">
                      <a:noFill/>
                      <a:miter lim="800000"/>
                      <a:headEnd/>
                      <a:tailEnd/>
                    </a:ln>
                  </pic:spPr>
                </pic:pic>
              </a:graphicData>
            </a:graphic>
          </wp:inline>
        </w:drawing>
      </w:r>
    </w:p>
    <w:p w:rsidR="00A47FAB" w:rsidRDefault="00A47FAB">
      <w:r>
        <w:t>A NDT via shear wave must be completed by 3</w:t>
      </w:r>
      <w:r w:rsidR="00C92AA1">
        <w:t>rd</w:t>
      </w:r>
      <w:r>
        <w:t xml:space="preserve"> party to verify integrity of the weld.</w:t>
      </w:r>
      <w:r>
        <w:br w:type="page"/>
      </w:r>
      <w:r w:rsidR="00523965">
        <w:rPr>
          <w:noProof/>
        </w:rPr>
        <w:lastRenderedPageBreak/>
        <w:drawing>
          <wp:inline distT="0" distB="0" distL="0" distR="0">
            <wp:extent cx="2101850" cy="2802467"/>
            <wp:effectExtent l="19050" t="0" r="0" b="0"/>
            <wp:docPr id="10" name="Picture 10" descr="IMG_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0114"/>
                    <pic:cNvPicPr>
                      <a:picLocks noChangeAspect="1" noChangeArrowheads="1"/>
                    </pic:cNvPicPr>
                  </pic:nvPicPr>
                  <pic:blipFill>
                    <a:blip r:embed="rId17" cstate="print"/>
                    <a:srcRect/>
                    <a:stretch>
                      <a:fillRect/>
                    </a:stretch>
                  </pic:blipFill>
                  <pic:spPr bwMode="auto">
                    <a:xfrm>
                      <a:off x="0" y="0"/>
                      <a:ext cx="2101850" cy="2802467"/>
                    </a:xfrm>
                    <a:prstGeom prst="rect">
                      <a:avLst/>
                    </a:prstGeom>
                    <a:noFill/>
                    <a:ln w="9525">
                      <a:noFill/>
                      <a:miter lim="800000"/>
                      <a:headEnd/>
                      <a:tailEnd/>
                    </a:ln>
                  </pic:spPr>
                </pic:pic>
              </a:graphicData>
            </a:graphic>
          </wp:inline>
        </w:drawing>
      </w:r>
    </w:p>
    <w:p w:rsidR="00706BC2" w:rsidRDefault="00706BC2"/>
    <w:p w:rsidR="00706BC2" w:rsidRDefault="00706BC2">
      <w:r>
        <w:t xml:space="preserve">Wastage in hard to reach places on the leg towers can result in the weakening of the tower.  Pay special attention to behind the motor mounts.  If unable to identify the extent of wastage the motor may have to be removed.  </w:t>
      </w:r>
    </w:p>
    <w:p w:rsidR="00706BC2" w:rsidRDefault="00706BC2"/>
    <w:p w:rsidR="00A47FAB" w:rsidRDefault="00A47FAB">
      <w:r>
        <w:t xml:space="preserve">The leg tower </w:t>
      </w:r>
      <w:r w:rsidR="00706BC2">
        <w:t xml:space="preserve">above </w:t>
      </w:r>
      <w:r>
        <w:t xml:space="preserve">has been blasted and the gearboxes removed.  An 18” by 6’ insert was installed where wastage had occurred behind the gearboxes.  The size of the insert should be confirmed with the Marine Inspector.  All welds will be NDT via shear wave.  </w:t>
      </w:r>
    </w:p>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7B61B1" w:rsidRDefault="007B61B1"/>
    <w:p w:rsidR="00A47FAB" w:rsidRDefault="00523965">
      <w:r>
        <w:rPr>
          <w:noProof/>
        </w:rPr>
        <w:lastRenderedPageBreak/>
        <w:drawing>
          <wp:inline distT="0" distB="0" distL="0" distR="0">
            <wp:extent cx="4064000" cy="3048000"/>
            <wp:effectExtent l="19050" t="0" r="0" b="0"/>
            <wp:docPr id="11" name="Picture 11" descr="IMG_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0128"/>
                    <pic:cNvPicPr>
                      <a:picLocks noChangeAspect="1" noChangeArrowheads="1"/>
                    </pic:cNvPicPr>
                  </pic:nvPicPr>
                  <pic:blipFill>
                    <a:blip r:embed="rId18" cstate="print"/>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rsidR="007B61B1" w:rsidRDefault="00A47FAB">
      <w:r>
        <w:t xml:space="preserve">A gearbox and pinion removed from a liftboat due to damage to the pinion.  </w:t>
      </w:r>
    </w:p>
    <w:p w:rsidR="007B61B1" w:rsidRDefault="007B61B1"/>
    <w:p w:rsidR="007B61B1" w:rsidRDefault="007B61B1"/>
    <w:p w:rsidR="00A47FAB" w:rsidRDefault="00523965">
      <w:r>
        <w:rPr>
          <w:noProof/>
        </w:rPr>
        <w:drawing>
          <wp:inline distT="0" distB="0" distL="0" distR="0">
            <wp:extent cx="4064000" cy="3048000"/>
            <wp:effectExtent l="19050" t="0" r="0" b="0"/>
            <wp:docPr id="12" name="Picture 12" descr="IMG_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0129"/>
                    <pic:cNvPicPr>
                      <a:picLocks noChangeAspect="1" noChangeArrowheads="1"/>
                    </pic:cNvPicPr>
                  </pic:nvPicPr>
                  <pic:blipFill>
                    <a:blip r:embed="rId19" cstate="print"/>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rsidR="00A47FAB" w:rsidRDefault="00761030">
      <w:r>
        <w:rPr>
          <w:noProof/>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032" type="#_x0000_t44" style="position:absolute;margin-left:261.05pt;margin-top:-8.45pt;width:179.25pt;height:101.25pt;z-index:251661312;mso-wrap-edited:f" adj="-4971,-6731,-723,1920,-18,1920,-723,1920" strokecolor="#4a7ebb" strokeweight="1.5pt">
            <v:shadow on="t" opacity="22938f" offset="0"/>
            <v:textbox style="mso-next-textbox:#_x0000_s1032" inset=",7.2pt,,7.2pt">
              <w:txbxContent>
                <w:p w:rsidR="00A47FAB" w:rsidRDefault="00A47FAB">
                  <w:r>
                    <w:t>Note the tip of the pinion laid over.  Most likely a bolt or debris became trapped between the leg rack and the pinion causing the metal to push back or gouge the pinion.  This can cause the tooth of the rack to shear off.</w:t>
                  </w:r>
                </w:p>
              </w:txbxContent>
            </v:textbox>
          </v:shape>
        </w:pict>
      </w:r>
      <w:r w:rsidR="00A47FAB">
        <w:t>Damaged pinion.</w:t>
      </w:r>
      <w:r w:rsidR="00A47FAB">
        <w:br w:type="page"/>
      </w:r>
    </w:p>
    <w:p w:rsidR="00A47FAB" w:rsidRDefault="00A47FAB"/>
    <w:p w:rsidR="00A47FAB" w:rsidRDefault="00523965">
      <w:r>
        <w:rPr>
          <w:noProof/>
        </w:rPr>
        <w:drawing>
          <wp:inline distT="0" distB="0" distL="0" distR="0">
            <wp:extent cx="3048000" cy="4064000"/>
            <wp:effectExtent l="19050" t="0" r="0" b="0"/>
            <wp:docPr id="13" name="Picture 13" descr="IMG_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120"/>
                    <pic:cNvPicPr>
                      <a:picLocks noChangeAspect="1" noChangeArrowheads="1"/>
                    </pic:cNvPicPr>
                  </pic:nvPicPr>
                  <pic:blipFill>
                    <a:blip r:embed="rId20" cstate="print"/>
                    <a:srcRect/>
                    <a:stretch>
                      <a:fillRect/>
                    </a:stretch>
                  </pic:blipFill>
                  <pic:spPr bwMode="auto">
                    <a:xfrm>
                      <a:off x="0" y="0"/>
                      <a:ext cx="3048000" cy="4064000"/>
                    </a:xfrm>
                    <a:prstGeom prst="rect">
                      <a:avLst/>
                    </a:prstGeom>
                    <a:noFill/>
                    <a:ln w="9525">
                      <a:noFill/>
                      <a:miter lim="800000"/>
                      <a:headEnd/>
                      <a:tailEnd/>
                    </a:ln>
                  </pic:spPr>
                </pic:pic>
              </a:graphicData>
            </a:graphic>
          </wp:inline>
        </w:drawing>
      </w:r>
      <w:r w:rsidR="00A47FAB">
        <w:br/>
      </w:r>
      <w:r w:rsidR="00A47FAB">
        <w:br/>
        <w:t xml:space="preserve">Leg Braces should be UT at the 10 year to determine wastage and if areas should be cropped and renewed.  </w:t>
      </w:r>
      <w:r w:rsidR="007B61B1">
        <w:t>All inserts on the leg braces must be a complete pipe piece and should be a min of 3' in length</w:t>
      </w:r>
      <w:r w:rsidR="00A47FAB">
        <w:t>.</w:t>
      </w:r>
      <w:r w:rsidR="007B61B1">
        <w:t xml:space="preserve">  All welds must be NDT via shear wave.</w:t>
      </w:r>
      <w:r w:rsidR="00A47FAB">
        <w:t xml:space="preserve">  </w:t>
      </w:r>
    </w:p>
    <w:p w:rsidR="007B61B1" w:rsidRDefault="007B61B1"/>
    <w:p w:rsidR="007B61B1" w:rsidRDefault="007B61B1"/>
    <w:p w:rsidR="00A47FAB" w:rsidRDefault="00523965">
      <w:r>
        <w:rPr>
          <w:noProof/>
        </w:rPr>
        <w:drawing>
          <wp:inline distT="0" distB="0" distL="0" distR="0">
            <wp:extent cx="1625600" cy="1219200"/>
            <wp:effectExtent l="19050" t="0" r="0" b="0"/>
            <wp:docPr id="14" name="Picture 14" descr="IMG_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0119"/>
                    <pic:cNvPicPr>
                      <a:picLocks noChangeAspect="1" noChangeArrowheads="1"/>
                    </pic:cNvPicPr>
                  </pic:nvPicPr>
                  <pic:blipFill>
                    <a:blip r:embed="rId21" cstate="print"/>
                    <a:srcRect/>
                    <a:stretch>
                      <a:fillRect/>
                    </a:stretch>
                  </pic:blipFill>
                  <pic:spPr bwMode="auto">
                    <a:xfrm>
                      <a:off x="0" y="0"/>
                      <a:ext cx="1625600" cy="1219200"/>
                    </a:xfrm>
                    <a:prstGeom prst="rect">
                      <a:avLst/>
                    </a:prstGeom>
                    <a:noFill/>
                    <a:ln w="9525">
                      <a:noFill/>
                      <a:miter lim="800000"/>
                      <a:headEnd/>
                      <a:tailEnd/>
                    </a:ln>
                  </pic:spPr>
                </pic:pic>
              </a:graphicData>
            </a:graphic>
          </wp:inline>
        </w:drawing>
      </w:r>
    </w:p>
    <w:p w:rsidR="007B61B1" w:rsidRDefault="00A47FAB">
      <w:r>
        <w:t>A leg brace with excessive pitting, (multiple locations) this brace was replaced.</w:t>
      </w:r>
      <w:r w:rsidR="007B61B1">
        <w:t xml:space="preserve"> </w:t>
      </w:r>
    </w:p>
    <w:p w:rsidR="007B61B1" w:rsidRDefault="007B61B1"/>
    <w:p w:rsidR="00A47FAB" w:rsidRDefault="00706BC2" w:rsidP="00706BC2">
      <w:r>
        <w:t>Where the braces tie into the leg tower is another area that can have excessive wastage.  If holed a determination should be made to ensure no trapped water exists prior to replacing the holed pipe</w:t>
      </w:r>
      <w:r w:rsidR="00A47FAB">
        <w:br/>
      </w:r>
      <w:r w:rsidR="00A47FAB">
        <w:br/>
      </w:r>
    </w:p>
    <w:p w:rsidR="00A47FAB" w:rsidRDefault="00523965">
      <w:r>
        <w:rPr>
          <w:noProof/>
        </w:rPr>
        <w:lastRenderedPageBreak/>
        <w:drawing>
          <wp:inline distT="0" distB="0" distL="0" distR="0">
            <wp:extent cx="1219200" cy="1625600"/>
            <wp:effectExtent l="19050" t="0" r="0" b="0"/>
            <wp:docPr id="15" name="Picture 15" descr="IMG_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0118"/>
                    <pic:cNvPicPr>
                      <a:picLocks noChangeAspect="1" noChangeArrowheads="1"/>
                    </pic:cNvPicPr>
                  </pic:nvPicPr>
                  <pic:blipFill>
                    <a:blip r:embed="rId22" cstate="print"/>
                    <a:srcRect/>
                    <a:stretch>
                      <a:fillRect/>
                    </a:stretch>
                  </pic:blipFill>
                  <pic:spPr bwMode="auto">
                    <a:xfrm>
                      <a:off x="0" y="0"/>
                      <a:ext cx="1219200" cy="1625600"/>
                    </a:xfrm>
                    <a:prstGeom prst="rect">
                      <a:avLst/>
                    </a:prstGeom>
                    <a:noFill/>
                    <a:ln w="9525">
                      <a:noFill/>
                      <a:miter lim="800000"/>
                      <a:headEnd/>
                      <a:tailEnd/>
                    </a:ln>
                  </pic:spPr>
                </pic:pic>
              </a:graphicData>
            </a:graphic>
          </wp:inline>
        </w:drawing>
      </w:r>
    </w:p>
    <w:p w:rsidR="007B61B1" w:rsidRDefault="007B61B1"/>
    <w:p w:rsidR="00A47FAB" w:rsidRDefault="00A47FAB">
      <w:r>
        <w:t>After UT’s were conducted on this aft leg brace it was determined that the leg braces were substantially smaller than the leg braces on port and starboard.  All aft leg braces were replaced with the larger braces.</w:t>
      </w:r>
    </w:p>
    <w:p w:rsidR="00A47FAB" w:rsidRDefault="00A47FAB"/>
    <w:p w:rsidR="00A47FAB" w:rsidRDefault="00A47FAB"/>
    <w:p w:rsidR="00A47FAB" w:rsidRDefault="004331F9">
      <w:r w:rsidRPr="004331F9">
        <w:rPr>
          <w:noProof/>
        </w:rPr>
        <w:drawing>
          <wp:inline distT="0" distB="0" distL="0" distR="0">
            <wp:extent cx="1625600" cy="1219200"/>
            <wp:effectExtent l="19050" t="0" r="0" b="0"/>
            <wp:docPr id="20" name="Picture 19" descr="IMG_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0117"/>
                    <pic:cNvPicPr>
                      <a:picLocks noChangeAspect="1" noChangeArrowheads="1"/>
                    </pic:cNvPicPr>
                  </pic:nvPicPr>
                  <pic:blipFill>
                    <a:blip r:embed="rId23" cstate="print"/>
                    <a:srcRect/>
                    <a:stretch>
                      <a:fillRect/>
                    </a:stretch>
                  </pic:blipFill>
                  <pic:spPr bwMode="auto">
                    <a:xfrm>
                      <a:off x="0" y="0"/>
                      <a:ext cx="1625600" cy="1219200"/>
                    </a:xfrm>
                    <a:prstGeom prst="rect">
                      <a:avLst/>
                    </a:prstGeom>
                    <a:noFill/>
                    <a:ln w="9525">
                      <a:noFill/>
                      <a:miter lim="800000"/>
                      <a:headEnd/>
                      <a:tailEnd/>
                    </a:ln>
                  </pic:spPr>
                </pic:pic>
              </a:graphicData>
            </a:graphic>
          </wp:inline>
        </w:drawing>
      </w:r>
      <w:r>
        <w:br/>
      </w:r>
      <w:r>
        <w:br/>
        <w:t>Leg braces have a variety of ways to tie into the deck of a lift boat.  Regardless of design an inspector should verify no deflection of the deck due to stress from the leg. Many braces tie below the deck and an inspection should be conducted inside the voids to determine that all welds are sound.</w:t>
      </w:r>
    </w:p>
    <w:p w:rsidR="00A47FAB" w:rsidRDefault="00A47FAB">
      <w:r>
        <w:br w:type="page"/>
      </w:r>
      <w:r w:rsidR="00523965">
        <w:rPr>
          <w:noProof/>
        </w:rPr>
        <w:lastRenderedPageBreak/>
        <w:drawing>
          <wp:inline distT="0" distB="0" distL="0" distR="0">
            <wp:extent cx="1219200" cy="1625600"/>
            <wp:effectExtent l="19050" t="0" r="0" b="0"/>
            <wp:docPr id="16" name="Picture 16" descr="IMG_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116"/>
                    <pic:cNvPicPr>
                      <a:picLocks noChangeAspect="1" noChangeArrowheads="1"/>
                    </pic:cNvPicPr>
                  </pic:nvPicPr>
                  <pic:blipFill>
                    <a:blip r:embed="rId24" cstate="print"/>
                    <a:srcRect/>
                    <a:stretch>
                      <a:fillRect/>
                    </a:stretch>
                  </pic:blipFill>
                  <pic:spPr bwMode="auto">
                    <a:xfrm>
                      <a:off x="0" y="0"/>
                      <a:ext cx="1219200" cy="1625600"/>
                    </a:xfrm>
                    <a:prstGeom prst="rect">
                      <a:avLst/>
                    </a:prstGeom>
                    <a:noFill/>
                    <a:ln w="9525">
                      <a:noFill/>
                      <a:miter lim="800000"/>
                      <a:headEnd/>
                      <a:tailEnd/>
                    </a:ln>
                  </pic:spPr>
                </pic:pic>
              </a:graphicData>
            </a:graphic>
          </wp:inline>
        </w:drawing>
      </w:r>
    </w:p>
    <w:p w:rsidR="00A47FAB" w:rsidRDefault="00A47FAB">
      <w:r>
        <w:t>When a leg is removed the Marine Inspector should inspect the wear plates</w:t>
      </w:r>
      <w:r w:rsidR="007B61B1">
        <w:t xml:space="preserve"> (if installed)</w:t>
      </w:r>
      <w:r>
        <w:t xml:space="preserve"> </w:t>
      </w:r>
      <w:r w:rsidR="007B61B1">
        <w:t xml:space="preserve"> </w:t>
      </w:r>
      <w:r>
        <w:t>inside the leg tower.  These wear plates are directly across where the gearboxes tie into the tower.   When the leg is jacked up and down the leg is pressed against the plates.  If excessive wear is noted (over 25%) the pla</w:t>
      </w:r>
      <w:r w:rsidR="00706BC2">
        <w:t>t</w:t>
      </w:r>
      <w:r>
        <w:t>e</w:t>
      </w:r>
      <w:r w:rsidR="00706BC2">
        <w:t>s</w:t>
      </w:r>
      <w:r>
        <w:t xml:space="preserve"> should be replaced. </w:t>
      </w:r>
      <w:r>
        <w:br w:type="page"/>
      </w:r>
      <w:r w:rsidR="00523965">
        <w:rPr>
          <w:noProof/>
        </w:rPr>
        <w:lastRenderedPageBreak/>
        <w:drawing>
          <wp:inline distT="0" distB="0" distL="0" distR="0">
            <wp:extent cx="3517900" cy="2638425"/>
            <wp:effectExtent l="19050" t="0" r="6350" b="0"/>
            <wp:docPr id="17" name="Picture 17" descr="IMG_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0121"/>
                    <pic:cNvPicPr>
                      <a:picLocks noChangeAspect="1" noChangeArrowheads="1"/>
                    </pic:cNvPicPr>
                  </pic:nvPicPr>
                  <pic:blipFill>
                    <a:blip r:embed="rId25" cstate="print"/>
                    <a:srcRect/>
                    <a:stretch>
                      <a:fillRect/>
                    </a:stretch>
                  </pic:blipFill>
                  <pic:spPr bwMode="auto">
                    <a:xfrm>
                      <a:off x="0" y="0"/>
                      <a:ext cx="3517900" cy="2638425"/>
                    </a:xfrm>
                    <a:prstGeom prst="rect">
                      <a:avLst/>
                    </a:prstGeom>
                    <a:noFill/>
                    <a:ln w="9525">
                      <a:noFill/>
                      <a:miter lim="800000"/>
                      <a:headEnd/>
                      <a:tailEnd/>
                    </a:ln>
                  </pic:spPr>
                </pic:pic>
              </a:graphicData>
            </a:graphic>
          </wp:inline>
        </w:drawing>
      </w:r>
      <w:r w:rsidR="00C46B36">
        <w:t xml:space="preserve"> </w:t>
      </w:r>
    </w:p>
    <w:p w:rsidR="00A47FAB" w:rsidRDefault="00A47FAB"/>
    <w:p w:rsidR="00A47FAB" w:rsidRDefault="00A47FAB">
      <w:r>
        <w:t xml:space="preserve">The shipyard will use this to enter the leg tower and inspect the internal leg tower, they will also determine the roundness of the tower and verify that there is no warping of the tower.  Welders will also use this to back gouge and weld up any inserts on the tower.  </w:t>
      </w:r>
      <w:r w:rsidR="004331F9">
        <w:t>USCG members should not use this to conduct an internal inspection of the leg</w:t>
      </w:r>
      <w:r w:rsidR="00A726B3">
        <w:t xml:space="preserve"> tower</w:t>
      </w:r>
      <w:r w:rsidR="004331F9">
        <w:t xml:space="preserve">. </w:t>
      </w:r>
    </w:p>
    <w:p w:rsidR="00A47FAB" w:rsidRDefault="00A47FAB"/>
    <w:p w:rsidR="004331F9" w:rsidRDefault="004331F9"/>
    <w:p w:rsidR="004331F9" w:rsidRDefault="004331F9"/>
    <w:p w:rsidR="006E2E1F" w:rsidRDefault="00A47FAB" w:rsidP="006E2E1F">
      <w:r>
        <w:br w:type="page"/>
      </w:r>
      <w:r w:rsidR="004331F9">
        <w:lastRenderedPageBreak/>
        <w:t xml:space="preserve">Enclosure (1) </w:t>
      </w:r>
      <w:r w:rsidR="004331F9">
        <w:br/>
      </w:r>
      <w:r w:rsidR="004331F9">
        <w:br/>
      </w:r>
      <w:r w:rsidR="006E2E1F">
        <w:t>USCG Compliance report for 5 year credit for leg inspection</w:t>
      </w:r>
      <w:r w:rsidR="006E2E1F">
        <w:tab/>
      </w:r>
      <w:r w:rsidR="006E2E1F">
        <w:tab/>
        <w:t>Date:__________</w:t>
      </w:r>
      <w:r w:rsidR="006E2E1F">
        <w:tab/>
      </w:r>
    </w:p>
    <w:p w:rsidR="006E2E1F" w:rsidRDefault="006E2E1F" w:rsidP="006E2E1F"/>
    <w:p w:rsidR="006E2E1F" w:rsidRDefault="006E2E1F" w:rsidP="006E2E1F"/>
    <w:p w:rsidR="006E2E1F" w:rsidRDefault="006E2E1F" w:rsidP="006E2E1F">
      <w:r>
        <w:t>Port _______________     Aft_____________ Stbd_____________</w:t>
      </w:r>
    </w:p>
    <w:p w:rsidR="006E2E1F" w:rsidRDefault="006E2E1F" w:rsidP="006E2E1F"/>
    <w:p w:rsidR="006E2E1F" w:rsidRDefault="006E2E1F" w:rsidP="006E2E1F"/>
    <w:p w:rsidR="006E2E1F" w:rsidRDefault="006E2E1F" w:rsidP="006E2E1F">
      <w:pPr>
        <w:pStyle w:val="ListParagraph"/>
        <w:numPr>
          <w:ilvl w:val="0"/>
          <w:numId w:val="1"/>
        </w:numPr>
      </w:pPr>
      <w:r>
        <w:t>Visual inspection of rack (attached)</w:t>
      </w:r>
      <w:r>
        <w:tab/>
      </w:r>
      <w:r>
        <w:tab/>
      </w:r>
      <w:r>
        <w:tab/>
      </w:r>
      <w:r>
        <w:tab/>
      </w:r>
      <w:r>
        <w:tab/>
        <w:t>________</w:t>
      </w:r>
      <w:r>
        <w:br/>
      </w:r>
    </w:p>
    <w:p w:rsidR="006E2E1F" w:rsidRDefault="006E2E1F" w:rsidP="006E2E1F">
      <w:pPr>
        <w:pStyle w:val="ListParagraph"/>
        <w:numPr>
          <w:ilvl w:val="0"/>
          <w:numId w:val="1"/>
        </w:numPr>
      </w:pPr>
      <w:r>
        <w:t>Rack butts NDT report  (attached)</w:t>
      </w:r>
      <w:r>
        <w:tab/>
      </w:r>
      <w:r>
        <w:tab/>
      </w:r>
      <w:r>
        <w:tab/>
      </w:r>
      <w:r>
        <w:tab/>
      </w:r>
      <w:r>
        <w:tab/>
        <w:t>________</w:t>
      </w:r>
      <w:r>
        <w:br/>
      </w:r>
    </w:p>
    <w:p w:rsidR="006E2E1F" w:rsidRDefault="006E2E1F" w:rsidP="006E2E1F">
      <w:pPr>
        <w:pStyle w:val="ListParagraph"/>
        <w:numPr>
          <w:ilvl w:val="0"/>
          <w:numId w:val="1"/>
        </w:numPr>
      </w:pPr>
      <w:r>
        <w:t xml:space="preserve">Pinion inspection </w:t>
      </w:r>
      <w:r>
        <w:tab/>
      </w:r>
      <w:r>
        <w:tab/>
      </w:r>
      <w:r>
        <w:tab/>
      </w:r>
      <w:r>
        <w:tab/>
      </w:r>
      <w:r>
        <w:tab/>
      </w:r>
      <w:r>
        <w:tab/>
        <w:t>________</w:t>
      </w:r>
      <w:r>
        <w:br/>
      </w:r>
    </w:p>
    <w:p w:rsidR="006E2E1F" w:rsidRDefault="006E2E1F" w:rsidP="006E2E1F">
      <w:pPr>
        <w:pStyle w:val="ListParagraph"/>
        <w:numPr>
          <w:ilvl w:val="0"/>
          <w:numId w:val="1"/>
        </w:numPr>
      </w:pPr>
      <w:r>
        <w:t>Gearbox oil analysis report (attached)</w:t>
      </w:r>
      <w:r>
        <w:tab/>
      </w:r>
      <w:r>
        <w:tab/>
      </w:r>
      <w:r>
        <w:tab/>
      </w:r>
      <w:r>
        <w:tab/>
        <w:t>________</w:t>
      </w:r>
      <w:r>
        <w:br/>
      </w:r>
    </w:p>
    <w:p w:rsidR="006E2E1F" w:rsidRDefault="006E2E1F" w:rsidP="006E2E1F">
      <w:pPr>
        <w:pStyle w:val="ListParagraph"/>
        <w:numPr>
          <w:ilvl w:val="0"/>
          <w:numId w:val="1"/>
        </w:numPr>
      </w:pPr>
      <w:r>
        <w:t>Gearbox disassembly inspection</w:t>
      </w:r>
      <w:r>
        <w:tab/>
      </w:r>
      <w:r>
        <w:tab/>
      </w:r>
      <w:r>
        <w:tab/>
      </w:r>
      <w:r>
        <w:tab/>
      </w:r>
      <w:r>
        <w:tab/>
        <w:t>________</w:t>
      </w:r>
      <w:r>
        <w:br/>
      </w:r>
    </w:p>
    <w:p w:rsidR="006E2E1F" w:rsidRDefault="006E2E1F" w:rsidP="006E2E1F">
      <w:pPr>
        <w:pStyle w:val="ListParagraph"/>
        <w:numPr>
          <w:ilvl w:val="0"/>
          <w:numId w:val="1"/>
        </w:numPr>
      </w:pPr>
      <w:r>
        <w:t xml:space="preserve">Bearing Inspection </w:t>
      </w:r>
      <w:r>
        <w:tab/>
      </w:r>
      <w:r>
        <w:tab/>
      </w:r>
      <w:r>
        <w:tab/>
      </w:r>
      <w:r>
        <w:tab/>
      </w:r>
      <w:r>
        <w:tab/>
      </w:r>
      <w:r>
        <w:tab/>
        <w:t>________</w:t>
      </w:r>
    </w:p>
    <w:p w:rsidR="006E2E1F" w:rsidRDefault="006E2E1F" w:rsidP="006E2E1F"/>
    <w:p w:rsidR="006E2E1F" w:rsidRDefault="006E2E1F" w:rsidP="006E2E1F">
      <w:pPr>
        <w:pStyle w:val="ListParagraph"/>
        <w:numPr>
          <w:ilvl w:val="0"/>
          <w:numId w:val="1"/>
        </w:numPr>
      </w:pPr>
      <w:r>
        <w:t xml:space="preserve">Brake inspection </w:t>
      </w:r>
      <w:r>
        <w:tab/>
      </w:r>
      <w:r>
        <w:tab/>
      </w:r>
      <w:r>
        <w:tab/>
      </w:r>
      <w:r>
        <w:tab/>
      </w:r>
      <w:r>
        <w:tab/>
      </w:r>
      <w:r>
        <w:tab/>
      </w:r>
      <w:r>
        <w:tab/>
        <w:t>________</w:t>
      </w:r>
    </w:p>
    <w:p w:rsidR="006E2E1F" w:rsidRDefault="006E2E1F" w:rsidP="006E2E1F"/>
    <w:p w:rsidR="006E2E1F" w:rsidRDefault="006E2E1F" w:rsidP="006E2E1F">
      <w:pPr>
        <w:pStyle w:val="ListParagraph"/>
        <w:numPr>
          <w:ilvl w:val="0"/>
          <w:numId w:val="1"/>
        </w:numPr>
      </w:pPr>
      <w:r>
        <w:t>Tower guides inspected</w:t>
      </w:r>
      <w:r>
        <w:tab/>
      </w:r>
      <w:r>
        <w:tab/>
      </w:r>
      <w:r>
        <w:tab/>
      </w:r>
      <w:r>
        <w:tab/>
      </w:r>
      <w:r>
        <w:tab/>
      </w:r>
      <w:r>
        <w:tab/>
        <w:t>________</w:t>
      </w:r>
    </w:p>
    <w:p w:rsidR="006E2E1F" w:rsidRDefault="006E2E1F" w:rsidP="006E2E1F"/>
    <w:p w:rsidR="006E2E1F" w:rsidRDefault="006E2E1F" w:rsidP="006E2E1F">
      <w:pPr>
        <w:pStyle w:val="ListParagraph"/>
        <w:numPr>
          <w:ilvl w:val="0"/>
          <w:numId w:val="1"/>
        </w:numPr>
      </w:pPr>
      <w:r>
        <w:t>Leg to pad NDT report (attached)</w:t>
      </w:r>
      <w:r>
        <w:tab/>
      </w:r>
      <w:r>
        <w:tab/>
      </w:r>
      <w:r>
        <w:tab/>
      </w:r>
      <w:r>
        <w:tab/>
      </w:r>
      <w:r>
        <w:tab/>
        <w:t>________</w:t>
      </w:r>
    </w:p>
    <w:p w:rsidR="006E2E1F" w:rsidRDefault="006E2E1F" w:rsidP="006E2E1F"/>
    <w:p w:rsidR="006E2E1F" w:rsidRDefault="006E2E1F" w:rsidP="006E2E1F">
      <w:pPr>
        <w:pStyle w:val="ListParagraph"/>
        <w:numPr>
          <w:ilvl w:val="0"/>
          <w:numId w:val="1"/>
        </w:numPr>
      </w:pPr>
      <w:r>
        <w:t>Hyd hose replacement receipt (attached)</w:t>
      </w:r>
      <w:r>
        <w:tab/>
      </w:r>
      <w:r>
        <w:tab/>
      </w:r>
      <w:r>
        <w:tab/>
      </w:r>
      <w:r>
        <w:tab/>
        <w:t>________</w:t>
      </w:r>
      <w:r>
        <w:br/>
      </w:r>
    </w:p>
    <w:p w:rsidR="006E2E1F" w:rsidRDefault="006E2E1F" w:rsidP="006E2E1F">
      <w:pPr>
        <w:pStyle w:val="ListParagraph"/>
      </w:pPr>
    </w:p>
    <w:p w:rsidR="006E2E1F" w:rsidRDefault="006E2E1F" w:rsidP="006E2E1F"/>
    <w:p w:rsidR="006E2E1F" w:rsidRDefault="006E2E1F" w:rsidP="006E2E1F"/>
    <w:p w:rsidR="006E2E1F" w:rsidRDefault="006E2E1F" w:rsidP="006E2E1F"/>
    <w:p w:rsidR="006E2E1F" w:rsidRDefault="006E2E1F" w:rsidP="006E2E1F">
      <w:r>
        <w:t>Company inspector _____________________________________________________________</w:t>
      </w:r>
    </w:p>
    <w:p w:rsidR="006E2E1F" w:rsidRDefault="006E2E1F" w:rsidP="006E2E1F"/>
    <w:p w:rsidR="006E2E1F" w:rsidRDefault="006E2E1F" w:rsidP="006E2E1F">
      <w:r>
        <w:t>USCG inspector________________________________________________________________</w:t>
      </w:r>
    </w:p>
    <w:p w:rsidR="006E2E1F" w:rsidRDefault="006E2E1F" w:rsidP="006E2E1F">
      <w:pPr>
        <w:pStyle w:val="ListParagraph"/>
      </w:pPr>
    </w:p>
    <w:p w:rsidR="006E2E1F" w:rsidRDefault="006E2E1F" w:rsidP="006E2E1F"/>
    <w:p w:rsidR="006E2E1F" w:rsidRDefault="006E2E1F" w:rsidP="006E2E1F"/>
    <w:p w:rsidR="006E2E1F" w:rsidRDefault="006E2E1F" w:rsidP="006E2E1F"/>
    <w:p w:rsidR="006E2E1F" w:rsidRDefault="006E2E1F" w:rsidP="006E2E1F">
      <w:r>
        <w:tab/>
      </w:r>
      <w:r>
        <w:tab/>
      </w:r>
      <w:r>
        <w:tab/>
      </w:r>
      <w:r>
        <w:tab/>
      </w:r>
      <w:r>
        <w:tab/>
      </w:r>
      <w:r>
        <w:tab/>
      </w:r>
      <w:r>
        <w:tab/>
        <w:t>Date______________________</w:t>
      </w:r>
    </w:p>
    <w:p w:rsidR="006E2E1F" w:rsidRDefault="006E2E1F" w:rsidP="006E2E1F"/>
    <w:p w:rsidR="00A47FAB" w:rsidRDefault="00A47FAB" w:rsidP="00000AD1"/>
    <w:sectPr w:rsidR="00A47FAB" w:rsidSect="00A47FAB">
      <w:headerReference w:type="default" r:id="rId2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D0" w:rsidRDefault="007B37D0" w:rsidP="00A726B3">
      <w:r>
        <w:separator/>
      </w:r>
    </w:p>
  </w:endnote>
  <w:endnote w:type="continuationSeparator" w:id="0">
    <w:p w:rsidR="007B37D0" w:rsidRDefault="007B37D0" w:rsidP="00A72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D0" w:rsidRDefault="007B37D0" w:rsidP="00A726B3">
      <w:r>
        <w:separator/>
      </w:r>
    </w:p>
  </w:footnote>
  <w:footnote w:type="continuationSeparator" w:id="0">
    <w:p w:rsidR="007B37D0" w:rsidRDefault="007B37D0" w:rsidP="00A72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05B666B3F0A94876B656AC909A729B37"/>
      </w:placeholder>
      <w:dataBinding w:prefixMappings="xmlns:ns0='http://schemas.openxmlformats.org/package/2006/metadata/core-properties' xmlns:ns1='http://purl.org/dc/elements/1.1/'" w:xpath="/ns0:coreProperties[1]/ns1:title[1]" w:storeItemID="{6C3C8BC8-F283-45AE-878A-BAB7291924A1}"/>
      <w:text/>
    </w:sdtPr>
    <w:sdtContent>
      <w:p w:rsidR="00D2330A" w:rsidRDefault="00D2330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Recommended Repair Guide for Lift boat Legs</w:t>
        </w:r>
      </w:p>
    </w:sdtContent>
  </w:sdt>
  <w:p w:rsidR="00A726B3" w:rsidRDefault="00A726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508A3"/>
    <w:multiLevelType w:val="hybridMultilevel"/>
    <w:tmpl w:val="B2748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4F639F"/>
    <w:rsid w:val="00000AD1"/>
    <w:rsid w:val="00025697"/>
    <w:rsid w:val="00087B89"/>
    <w:rsid w:val="004331F9"/>
    <w:rsid w:val="0044122A"/>
    <w:rsid w:val="004624FD"/>
    <w:rsid w:val="004F639F"/>
    <w:rsid w:val="00523965"/>
    <w:rsid w:val="006D07EB"/>
    <w:rsid w:val="006E2E1F"/>
    <w:rsid w:val="00706BC2"/>
    <w:rsid w:val="007572D2"/>
    <w:rsid w:val="0075766A"/>
    <w:rsid w:val="00761030"/>
    <w:rsid w:val="0077519C"/>
    <w:rsid w:val="007A01E4"/>
    <w:rsid w:val="007B37D0"/>
    <w:rsid w:val="007B61B1"/>
    <w:rsid w:val="008C5EED"/>
    <w:rsid w:val="00983E8F"/>
    <w:rsid w:val="009B58AD"/>
    <w:rsid w:val="00A47FAB"/>
    <w:rsid w:val="00A726B3"/>
    <w:rsid w:val="00B62CC9"/>
    <w:rsid w:val="00B90B52"/>
    <w:rsid w:val="00BC165F"/>
    <w:rsid w:val="00BF580E"/>
    <w:rsid w:val="00C46B36"/>
    <w:rsid w:val="00C76B78"/>
    <w:rsid w:val="00C92AA1"/>
    <w:rsid w:val="00CA1920"/>
    <w:rsid w:val="00CD79ED"/>
    <w:rsid w:val="00D10E2C"/>
    <w:rsid w:val="00D2330A"/>
    <w:rsid w:val="00DA0A41"/>
    <w:rsid w:val="00EA26D9"/>
    <w:rsid w:val="00EF10F9"/>
    <w:rsid w:val="00FA4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fillcolor="white">
      <v:fill color="white"/>
    </o:shapedefaults>
    <o:shapelayout v:ext="edit">
      <o:idmap v:ext="edit" data="1"/>
      <o:rules v:ext="edit">
        <o:r id="V:Rule1"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35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8A47F4"/>
    <w:rPr>
      <w:rFonts w:ascii="Lucida Grande" w:hAnsi="Lucida Grande"/>
      <w:sz w:val="24"/>
      <w:szCs w:val="24"/>
    </w:rPr>
  </w:style>
  <w:style w:type="character" w:customStyle="1" w:styleId="DocumentMapChar">
    <w:name w:val="Document Map Char"/>
    <w:basedOn w:val="DefaultParagraphFont"/>
    <w:link w:val="DocumentMap"/>
    <w:uiPriority w:val="99"/>
    <w:semiHidden/>
    <w:rsid w:val="008A47F4"/>
    <w:rPr>
      <w:rFonts w:ascii="Lucida Grande" w:hAnsi="Lucida Grande"/>
      <w:sz w:val="24"/>
      <w:szCs w:val="24"/>
    </w:rPr>
  </w:style>
  <w:style w:type="paragraph" w:styleId="BalloonText">
    <w:name w:val="Balloon Text"/>
    <w:basedOn w:val="Normal"/>
    <w:link w:val="BalloonTextChar"/>
    <w:uiPriority w:val="99"/>
    <w:semiHidden/>
    <w:unhideWhenUsed/>
    <w:rsid w:val="004331F9"/>
    <w:rPr>
      <w:rFonts w:ascii="Tahoma" w:hAnsi="Tahoma" w:cs="Tahoma"/>
      <w:sz w:val="16"/>
      <w:szCs w:val="16"/>
    </w:rPr>
  </w:style>
  <w:style w:type="character" w:customStyle="1" w:styleId="BalloonTextChar">
    <w:name w:val="Balloon Text Char"/>
    <w:basedOn w:val="DefaultParagraphFont"/>
    <w:link w:val="BalloonText"/>
    <w:uiPriority w:val="99"/>
    <w:semiHidden/>
    <w:rsid w:val="004331F9"/>
    <w:rPr>
      <w:rFonts w:ascii="Tahoma" w:hAnsi="Tahoma" w:cs="Tahoma"/>
      <w:sz w:val="16"/>
      <w:szCs w:val="16"/>
    </w:rPr>
  </w:style>
  <w:style w:type="paragraph" w:styleId="Header">
    <w:name w:val="header"/>
    <w:basedOn w:val="Normal"/>
    <w:link w:val="HeaderChar"/>
    <w:uiPriority w:val="99"/>
    <w:unhideWhenUsed/>
    <w:rsid w:val="00A726B3"/>
    <w:pPr>
      <w:tabs>
        <w:tab w:val="center" w:pos="4680"/>
        <w:tab w:val="right" w:pos="9360"/>
      </w:tabs>
    </w:pPr>
  </w:style>
  <w:style w:type="character" w:customStyle="1" w:styleId="HeaderChar">
    <w:name w:val="Header Char"/>
    <w:basedOn w:val="DefaultParagraphFont"/>
    <w:link w:val="Header"/>
    <w:uiPriority w:val="99"/>
    <w:rsid w:val="00A726B3"/>
  </w:style>
  <w:style w:type="paragraph" w:styleId="Footer">
    <w:name w:val="footer"/>
    <w:basedOn w:val="Normal"/>
    <w:link w:val="FooterChar"/>
    <w:uiPriority w:val="99"/>
    <w:semiHidden/>
    <w:unhideWhenUsed/>
    <w:rsid w:val="00A726B3"/>
    <w:pPr>
      <w:tabs>
        <w:tab w:val="center" w:pos="4680"/>
        <w:tab w:val="right" w:pos="9360"/>
      </w:tabs>
    </w:pPr>
  </w:style>
  <w:style w:type="character" w:customStyle="1" w:styleId="FooterChar">
    <w:name w:val="Footer Char"/>
    <w:basedOn w:val="DefaultParagraphFont"/>
    <w:link w:val="Footer"/>
    <w:uiPriority w:val="99"/>
    <w:semiHidden/>
    <w:rsid w:val="00A726B3"/>
  </w:style>
  <w:style w:type="paragraph" w:styleId="ListParagraph">
    <w:name w:val="List Paragraph"/>
    <w:basedOn w:val="Normal"/>
    <w:uiPriority w:val="34"/>
    <w:qFormat/>
    <w:rsid w:val="006E2E1F"/>
    <w:pPr>
      <w:ind w:left="720"/>
      <w:contextualSpacing/>
    </w:pPr>
  </w:style>
  <w:style w:type="character" w:styleId="CommentReference">
    <w:name w:val="annotation reference"/>
    <w:basedOn w:val="DefaultParagraphFont"/>
    <w:uiPriority w:val="99"/>
    <w:semiHidden/>
    <w:unhideWhenUsed/>
    <w:rsid w:val="008C5EED"/>
    <w:rPr>
      <w:sz w:val="16"/>
      <w:szCs w:val="16"/>
    </w:rPr>
  </w:style>
  <w:style w:type="paragraph" w:styleId="CommentText">
    <w:name w:val="annotation text"/>
    <w:basedOn w:val="Normal"/>
    <w:link w:val="CommentTextChar"/>
    <w:uiPriority w:val="99"/>
    <w:semiHidden/>
    <w:unhideWhenUsed/>
    <w:rsid w:val="008C5EED"/>
  </w:style>
  <w:style w:type="character" w:customStyle="1" w:styleId="CommentTextChar">
    <w:name w:val="Comment Text Char"/>
    <w:basedOn w:val="DefaultParagraphFont"/>
    <w:link w:val="CommentText"/>
    <w:uiPriority w:val="99"/>
    <w:semiHidden/>
    <w:rsid w:val="008C5EED"/>
  </w:style>
  <w:style w:type="paragraph" w:styleId="CommentSubject">
    <w:name w:val="annotation subject"/>
    <w:basedOn w:val="CommentText"/>
    <w:next w:val="CommentText"/>
    <w:link w:val="CommentSubjectChar"/>
    <w:uiPriority w:val="99"/>
    <w:semiHidden/>
    <w:unhideWhenUsed/>
    <w:rsid w:val="008C5EED"/>
    <w:rPr>
      <w:b/>
      <w:bCs/>
    </w:rPr>
  </w:style>
  <w:style w:type="character" w:customStyle="1" w:styleId="CommentSubjectChar">
    <w:name w:val="Comment Subject Char"/>
    <w:basedOn w:val="CommentTextChar"/>
    <w:link w:val="CommentSubject"/>
    <w:uiPriority w:val="99"/>
    <w:semiHidden/>
    <w:rsid w:val="008C5E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glossaryDocument" Target="glossary/document.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B666B3F0A94876B656AC909A729B37"/>
        <w:category>
          <w:name w:val="General"/>
          <w:gallery w:val="placeholder"/>
        </w:category>
        <w:types>
          <w:type w:val="bbPlcHdr"/>
        </w:types>
        <w:behaviors>
          <w:behavior w:val="content"/>
        </w:behaviors>
        <w:guid w:val="{4BBD9522-ED49-4848-BD5A-DBA5371DCF8C}"/>
      </w:docPartPr>
      <w:docPartBody>
        <w:p w:rsidR="004C2E04" w:rsidRDefault="000710B4" w:rsidP="000710B4">
          <w:pPr>
            <w:pStyle w:val="05B666B3F0A94876B656AC909A729B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6937E7"/>
    <w:rsid w:val="000710B4"/>
    <w:rsid w:val="002F30CF"/>
    <w:rsid w:val="004C2E04"/>
    <w:rsid w:val="005A32F1"/>
    <w:rsid w:val="00641BE9"/>
    <w:rsid w:val="006937E7"/>
    <w:rsid w:val="00C70302"/>
    <w:rsid w:val="00D74D37"/>
    <w:rsid w:val="00E73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DE4975D3DC4D6B962085BD24E85031">
    <w:name w:val="EEDE4975D3DC4D6B962085BD24E85031"/>
    <w:rsid w:val="006937E7"/>
  </w:style>
  <w:style w:type="paragraph" w:customStyle="1" w:styleId="3294087B086F44B693F60DB68C9191F3">
    <w:name w:val="3294087B086F44B693F60DB68C9191F3"/>
    <w:rsid w:val="006937E7"/>
  </w:style>
  <w:style w:type="paragraph" w:customStyle="1" w:styleId="31154C1B99F84850ADD3A80E8D630BEA">
    <w:name w:val="31154C1B99F84850ADD3A80E8D630BEA"/>
    <w:rsid w:val="006937E7"/>
  </w:style>
  <w:style w:type="paragraph" w:customStyle="1" w:styleId="25AB8342332F466EB5FF253528763807">
    <w:name w:val="25AB8342332F466EB5FF253528763807"/>
    <w:rsid w:val="006937E7"/>
  </w:style>
  <w:style w:type="paragraph" w:customStyle="1" w:styleId="05B666B3F0A94876B656AC909A729B37">
    <w:name w:val="05B666B3F0A94876B656AC909A729B37"/>
    <w:rsid w:val="000710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2898</Words>
  <Characters>13723</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Recommended Repair Guide for Lift boat Legs</vt:lpstr>
    </vt:vector>
  </TitlesOfParts>
  <Company>United States Coast Guard</Company>
  <LinksUpToDate>false</LinksUpToDate>
  <CharactersWithSpaces>16588</CharactersWithSpaces>
  <SharedDoc>false</SharedDoc>
  <HyperlinkBase/>
  <HLinks>
    <vt:vector size="108" baseType="variant">
      <vt:variant>
        <vt:i4>196608</vt:i4>
      </vt:variant>
      <vt:variant>
        <vt:i4>12714</vt:i4>
      </vt:variant>
      <vt:variant>
        <vt:i4>1028</vt:i4>
      </vt:variant>
      <vt:variant>
        <vt:i4>1</vt:i4>
      </vt:variant>
      <vt:variant>
        <vt:lpwstr>pic_leg_towerBig</vt:lpwstr>
      </vt:variant>
      <vt:variant>
        <vt:lpwstr/>
      </vt:variant>
      <vt:variant>
        <vt:i4>3342457</vt:i4>
      </vt:variant>
      <vt:variant>
        <vt:i4>12729</vt:i4>
      </vt:variant>
      <vt:variant>
        <vt:i4>1025</vt:i4>
      </vt:variant>
      <vt:variant>
        <vt:i4>1</vt:i4>
      </vt:variant>
      <vt:variant>
        <vt:lpwstr>dixie3</vt:lpwstr>
      </vt:variant>
      <vt:variant>
        <vt:lpwstr/>
      </vt:variant>
      <vt:variant>
        <vt:i4>983040</vt:i4>
      </vt:variant>
      <vt:variant>
        <vt:i4>12897</vt:i4>
      </vt:variant>
      <vt:variant>
        <vt:i4>1026</vt:i4>
      </vt:variant>
      <vt:variant>
        <vt:i4>1</vt:i4>
      </vt:variant>
      <vt:variant>
        <vt:lpwstr>234LiftBoat5</vt:lpwstr>
      </vt:variant>
      <vt:variant>
        <vt:lpwstr/>
      </vt:variant>
      <vt:variant>
        <vt:i4>2687099</vt:i4>
      </vt:variant>
      <vt:variant>
        <vt:i4>12970</vt:i4>
      </vt:variant>
      <vt:variant>
        <vt:i4>1029</vt:i4>
      </vt:variant>
      <vt:variant>
        <vt:i4>1</vt:i4>
      </vt:variant>
      <vt:variant>
        <vt:lpwstr>BigProjectOffshoreSystems1</vt:lpwstr>
      </vt:variant>
      <vt:variant>
        <vt:lpwstr/>
      </vt:variant>
      <vt:variant>
        <vt:i4>3342351</vt:i4>
      </vt:variant>
      <vt:variant>
        <vt:i4>12973</vt:i4>
      </vt:variant>
      <vt:variant>
        <vt:i4>1030</vt:i4>
      </vt:variant>
      <vt:variant>
        <vt:i4>1</vt:i4>
      </vt:variant>
      <vt:variant>
        <vt:lpwstr>IMG_0110</vt:lpwstr>
      </vt:variant>
      <vt:variant>
        <vt:lpwstr/>
      </vt:variant>
      <vt:variant>
        <vt:i4>3276815</vt:i4>
      </vt:variant>
      <vt:variant>
        <vt:i4>13133</vt:i4>
      </vt:variant>
      <vt:variant>
        <vt:i4>1031</vt:i4>
      </vt:variant>
      <vt:variant>
        <vt:i4>1</vt:i4>
      </vt:variant>
      <vt:variant>
        <vt:lpwstr>IMG_0111</vt:lpwstr>
      </vt:variant>
      <vt:variant>
        <vt:lpwstr/>
      </vt:variant>
      <vt:variant>
        <vt:i4>3801102</vt:i4>
      </vt:variant>
      <vt:variant>
        <vt:i4>13369</vt:i4>
      </vt:variant>
      <vt:variant>
        <vt:i4>1032</vt:i4>
      </vt:variant>
      <vt:variant>
        <vt:i4>1</vt:i4>
      </vt:variant>
      <vt:variant>
        <vt:lpwstr>IMG_0109</vt:lpwstr>
      </vt:variant>
      <vt:variant>
        <vt:lpwstr/>
      </vt:variant>
      <vt:variant>
        <vt:i4>3407886</vt:i4>
      </vt:variant>
      <vt:variant>
        <vt:i4>13682</vt:i4>
      </vt:variant>
      <vt:variant>
        <vt:i4>1033</vt:i4>
      </vt:variant>
      <vt:variant>
        <vt:i4>1</vt:i4>
      </vt:variant>
      <vt:variant>
        <vt:lpwstr>IMG_0107</vt:lpwstr>
      </vt:variant>
      <vt:variant>
        <vt:lpwstr/>
      </vt:variant>
      <vt:variant>
        <vt:i4>3604495</vt:i4>
      </vt:variant>
      <vt:variant>
        <vt:i4>13769</vt:i4>
      </vt:variant>
      <vt:variant>
        <vt:i4>1034</vt:i4>
      </vt:variant>
      <vt:variant>
        <vt:i4>1</vt:i4>
      </vt:variant>
      <vt:variant>
        <vt:lpwstr>IMG_0114</vt:lpwstr>
      </vt:variant>
      <vt:variant>
        <vt:lpwstr/>
      </vt:variant>
      <vt:variant>
        <vt:i4>3866636</vt:i4>
      </vt:variant>
      <vt:variant>
        <vt:i4>14025</vt:i4>
      </vt:variant>
      <vt:variant>
        <vt:i4>1035</vt:i4>
      </vt:variant>
      <vt:variant>
        <vt:i4>1</vt:i4>
      </vt:variant>
      <vt:variant>
        <vt:lpwstr>IMG_0128</vt:lpwstr>
      </vt:variant>
      <vt:variant>
        <vt:lpwstr/>
      </vt:variant>
      <vt:variant>
        <vt:i4>3801100</vt:i4>
      </vt:variant>
      <vt:variant>
        <vt:i4>14103</vt:i4>
      </vt:variant>
      <vt:variant>
        <vt:i4>1036</vt:i4>
      </vt:variant>
      <vt:variant>
        <vt:i4>1</vt:i4>
      </vt:variant>
      <vt:variant>
        <vt:lpwstr>IMG_0129</vt:lpwstr>
      </vt:variant>
      <vt:variant>
        <vt:lpwstr/>
      </vt:variant>
      <vt:variant>
        <vt:i4>3342348</vt:i4>
      </vt:variant>
      <vt:variant>
        <vt:i4>14124</vt:i4>
      </vt:variant>
      <vt:variant>
        <vt:i4>1038</vt:i4>
      </vt:variant>
      <vt:variant>
        <vt:i4>1</vt:i4>
      </vt:variant>
      <vt:variant>
        <vt:lpwstr>IMG_0120</vt:lpwstr>
      </vt:variant>
      <vt:variant>
        <vt:lpwstr/>
      </vt:variant>
      <vt:variant>
        <vt:i4>3801103</vt:i4>
      </vt:variant>
      <vt:variant>
        <vt:i4>14484</vt:i4>
      </vt:variant>
      <vt:variant>
        <vt:i4>1037</vt:i4>
      </vt:variant>
      <vt:variant>
        <vt:i4>1</vt:i4>
      </vt:variant>
      <vt:variant>
        <vt:lpwstr>IMG_0119</vt:lpwstr>
      </vt:variant>
      <vt:variant>
        <vt:lpwstr/>
      </vt:variant>
      <vt:variant>
        <vt:i4>3866639</vt:i4>
      </vt:variant>
      <vt:variant>
        <vt:i4>14570</vt:i4>
      </vt:variant>
      <vt:variant>
        <vt:i4>1039</vt:i4>
      </vt:variant>
      <vt:variant>
        <vt:i4>1</vt:i4>
      </vt:variant>
      <vt:variant>
        <vt:lpwstr>IMG_0118</vt:lpwstr>
      </vt:variant>
      <vt:variant>
        <vt:lpwstr/>
      </vt:variant>
      <vt:variant>
        <vt:i4>3473423</vt:i4>
      </vt:variant>
      <vt:variant>
        <vt:i4>14790</vt:i4>
      </vt:variant>
      <vt:variant>
        <vt:i4>1040</vt:i4>
      </vt:variant>
      <vt:variant>
        <vt:i4>1</vt:i4>
      </vt:variant>
      <vt:variant>
        <vt:lpwstr>IMG_0116</vt:lpwstr>
      </vt:variant>
      <vt:variant>
        <vt:lpwstr/>
      </vt:variant>
      <vt:variant>
        <vt:i4>3276812</vt:i4>
      </vt:variant>
      <vt:variant>
        <vt:i4>15119</vt:i4>
      </vt:variant>
      <vt:variant>
        <vt:i4>1041</vt:i4>
      </vt:variant>
      <vt:variant>
        <vt:i4>1</vt:i4>
      </vt:variant>
      <vt:variant>
        <vt:lpwstr>IMG_0121</vt:lpwstr>
      </vt:variant>
      <vt:variant>
        <vt:lpwstr/>
      </vt:variant>
      <vt:variant>
        <vt:i4>3473420</vt:i4>
      </vt:variant>
      <vt:variant>
        <vt:i4>15394</vt:i4>
      </vt:variant>
      <vt:variant>
        <vt:i4>1042</vt:i4>
      </vt:variant>
      <vt:variant>
        <vt:i4>1</vt:i4>
      </vt:variant>
      <vt:variant>
        <vt:lpwstr>IMG_0126</vt:lpwstr>
      </vt:variant>
      <vt:variant>
        <vt:lpwstr/>
      </vt:variant>
      <vt:variant>
        <vt:i4>3407887</vt:i4>
      </vt:variant>
      <vt:variant>
        <vt:i4>15403</vt:i4>
      </vt:variant>
      <vt:variant>
        <vt:i4>1043</vt:i4>
      </vt:variant>
      <vt:variant>
        <vt:i4>1</vt:i4>
      </vt:variant>
      <vt:variant>
        <vt:lpwstr>IMG_0117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Repair Guide for Lift boat Legs</dc:title>
  <dc:creator>HJMarch - CWO3 MSFO Lafayette</dc:creator>
  <cp:lastModifiedBy>MMBarrett</cp:lastModifiedBy>
  <cp:revision>2</cp:revision>
  <cp:lastPrinted>2017-08-08T19:00:00Z</cp:lastPrinted>
  <dcterms:created xsi:type="dcterms:W3CDTF">2017-08-08T19:02:00Z</dcterms:created>
  <dcterms:modified xsi:type="dcterms:W3CDTF">2017-08-08T19:02:00Z</dcterms:modified>
</cp:coreProperties>
</file>